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A36" w:rsidRPr="004F11A1" w:rsidRDefault="005A293E">
      <w:pPr>
        <w:spacing w:before="51" w:after="0" w:line="272" w:lineRule="atLeast"/>
        <w:ind w:left="4950" w:firstLine="72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Додаток № 3</w:t>
      </w:r>
    </w:p>
    <w:p w:rsidR="00314A36" w:rsidRPr="004F11A1" w:rsidRDefault="005A293E">
      <w:pPr>
        <w:spacing w:after="0" w:line="210" w:lineRule="atLeast"/>
        <w:ind w:left="567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 договору про постачання електричної енергії постачальником універсальних послуг</w:t>
      </w:r>
    </w:p>
    <w:p w:rsidR="00314A36" w:rsidRPr="004F11A1" w:rsidRDefault="00314A36">
      <w:pPr>
        <w:spacing w:after="0" w:line="238" w:lineRule="atLeast"/>
        <w:ind w:left="726"/>
        <w:jc w:val="center"/>
        <w:textAlignment w:val="baseline"/>
        <w:rPr>
          <w:rFonts w:ascii="Trebuchet MS" w:eastAsia="Times New Roman" w:hAnsi="Trebuchet MS" w:cs="Times New Roman"/>
          <w:sz w:val="20"/>
          <w:szCs w:val="20"/>
          <w:lang w:val="uk-UA" w:eastAsia="uk-UA"/>
        </w:rPr>
      </w:pPr>
    </w:p>
    <w:p w:rsidR="00314A36" w:rsidRPr="004F11A1" w:rsidRDefault="005A293E">
      <w:pPr>
        <w:spacing w:after="0" w:line="278" w:lineRule="atLeast"/>
        <w:ind w:left="726"/>
        <w:jc w:val="center"/>
        <w:textAlignment w:val="baseline"/>
        <w:rPr>
          <w:rFonts w:ascii="Trebuchet MS" w:eastAsia="Times New Roman" w:hAnsi="Trebuchet MS" w:cs="Times New Roman"/>
          <w:sz w:val="24"/>
          <w:szCs w:val="24"/>
          <w:lang w:val="uk-UA" w:eastAsia="uk-UA"/>
        </w:rPr>
      </w:pPr>
      <w:r w:rsidRPr="004F11A1">
        <w:rPr>
          <w:rFonts w:ascii="Trebuchet MS" w:eastAsia="Times New Roman" w:hAnsi="Trebuchet MS" w:cs="Times New Roman"/>
          <w:b/>
          <w:bCs/>
          <w:sz w:val="24"/>
          <w:szCs w:val="24"/>
          <w:bdr w:val="none" w:sz="0" w:space="0" w:color="auto" w:frame="1"/>
          <w:lang w:val="uk-UA" w:eastAsia="uk-UA"/>
        </w:rPr>
        <w:t>КОМЕРЦІЙНА ПРОПОЗИЦІЯ № 1У</w:t>
      </w:r>
    </w:p>
    <w:p w:rsidR="00314A36" w:rsidRPr="004F11A1" w:rsidRDefault="005A293E">
      <w:pPr>
        <w:spacing w:after="0" w:line="278" w:lineRule="atLeast"/>
        <w:ind w:left="726"/>
        <w:jc w:val="center"/>
        <w:textAlignment w:val="baseline"/>
        <w:rPr>
          <w:rFonts w:ascii="Trebuchet MS" w:eastAsia="Times New Roman" w:hAnsi="Trebuchet MS" w:cs="Times New Roman"/>
          <w:lang w:val="uk-UA" w:eastAsia="uk-UA"/>
        </w:rPr>
      </w:pPr>
      <w:r w:rsidRPr="004F11A1">
        <w:rPr>
          <w:rFonts w:ascii="Trebuchet MS" w:eastAsia="Times New Roman" w:hAnsi="Trebuchet MS" w:cs="Times New Roman"/>
          <w:bdr w:val="none" w:sz="0" w:space="0" w:color="auto" w:frame="1"/>
          <w:lang w:val="uk-UA" w:eastAsia="uk-UA"/>
        </w:rPr>
        <w:t>для</w:t>
      </w:r>
      <w:r w:rsidRPr="004F11A1">
        <w:rPr>
          <w:rFonts w:ascii="Trebuchet MS" w:eastAsia="Times New Roman" w:hAnsi="Trebuchet MS" w:cs="Times New Roman"/>
          <w:b/>
          <w:bCs/>
          <w:bdr w:val="none" w:sz="0" w:space="0" w:color="auto" w:frame="1"/>
          <w:lang w:val="uk-UA" w:eastAsia="uk-UA"/>
        </w:rPr>
        <w:t> </w:t>
      </w:r>
      <w:r w:rsidRPr="004F11A1">
        <w:rPr>
          <w:rFonts w:ascii="Trebuchet MS" w:eastAsia="Times New Roman" w:hAnsi="Trebuchet MS" w:cs="Times New Roman"/>
          <w:lang w:val="uk-UA" w:eastAsia="uk-UA"/>
        </w:rPr>
        <w:t>малих непобутових та інших споживачів, електроустановки яких приєднані до електричних мереж з договірною потужністю до 50 кВт</w:t>
      </w:r>
    </w:p>
    <w:p w:rsidR="00314A36" w:rsidRPr="004F11A1" w:rsidRDefault="00314A36">
      <w:pPr>
        <w:spacing w:after="0" w:line="278" w:lineRule="atLeast"/>
        <w:ind w:left="726"/>
        <w:jc w:val="center"/>
        <w:textAlignment w:val="baseline"/>
        <w:rPr>
          <w:rFonts w:ascii="Trebuchet MS" w:eastAsia="Times New Roman" w:hAnsi="Trebuchet MS" w:cs="Times New Roman"/>
          <w:sz w:val="16"/>
          <w:szCs w:val="16"/>
          <w:lang w:val="uk-UA"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17"/>
        <w:gridCol w:w="7371"/>
      </w:tblGrid>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br/>
              <w:t> </w:t>
            </w:r>
            <w:r w:rsidRPr="004F11A1">
              <w:rPr>
                <w:rFonts w:ascii="Trebuchet MS" w:eastAsia="Times New Roman" w:hAnsi="Trebuchet MS" w:cs="Times New Roman"/>
                <w:b/>
                <w:bCs/>
                <w:sz w:val="20"/>
                <w:szCs w:val="20"/>
                <w:bdr w:val="none" w:sz="0" w:space="0" w:color="auto" w:frame="1"/>
                <w:lang w:val="uk-UA" w:eastAsia="uk-UA"/>
              </w:rPr>
              <w:t>Ціна</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CB6E42">
              <w:rPr>
                <w:rFonts w:eastAsia="Times New Roman" w:hAnsi="Trebuchet MS" w:cs="Times New Roman"/>
                <w:b/>
                <w:sz w:val="20"/>
                <w:szCs w:val="20"/>
                <w:lang w:val="uk-UA" w:eastAsia="uk-UA"/>
              </w:rPr>
              <w:t>жовтень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924E2A" w:rsidRPr="005F4991">
              <w:rPr>
                <w:rFonts w:ascii="Trebuchet MS" w:eastAsia="Times New Roman" w:hAnsi="Trebuchet MS" w:cs="Times New Roman"/>
                <w:b/>
                <w:sz w:val="20"/>
                <w:szCs w:val="20"/>
                <w:lang w:val="uk-UA" w:eastAsia="uk-UA"/>
              </w:rPr>
              <w:t>5</w:t>
            </w:r>
            <w:r w:rsidRPr="005F4991">
              <w:rPr>
                <w:rFonts w:ascii="Trebuchet MS" w:eastAsia="Times New Roman" w:hAnsi="Trebuchet MS" w:cs="Times New Roman"/>
                <w:sz w:val="20"/>
                <w:szCs w:val="20"/>
                <w:lang w:val="uk-UA" w:eastAsia="uk-UA"/>
              </w:rPr>
              <w:t xml:space="preserve"> року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B6E42">
              <w:rPr>
                <w:rFonts w:ascii="Trebuchet MS" w:eastAsia="Times New Roman" w:hAnsi="Trebuchet MS" w:cs="Times New Roman"/>
                <w:b/>
                <w:sz w:val="20"/>
                <w:szCs w:val="20"/>
                <w:lang w:val="uk-UA" w:eastAsia="uk-UA"/>
              </w:rPr>
              <w:t>7,</w:t>
            </w:r>
            <w:r w:rsidR="00763463">
              <w:rPr>
                <w:rFonts w:ascii="Trebuchet MS" w:eastAsia="Times New Roman" w:hAnsi="Trebuchet MS" w:cs="Times New Roman"/>
                <w:b/>
                <w:sz w:val="20"/>
                <w:szCs w:val="20"/>
                <w:lang w:val="uk-UA" w:eastAsia="uk-UA"/>
              </w:rPr>
              <w:t>06490</w:t>
            </w:r>
            <w:r w:rsidR="005F1919" w:rsidRPr="005F4991">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B6E42">
              <w:rPr>
                <w:rFonts w:ascii="Trebuchet MS" w:eastAsia="Times New Roman" w:hAnsi="Trebuchet MS" w:cs="Times New Roman"/>
                <w:b/>
                <w:sz w:val="20"/>
                <w:szCs w:val="20"/>
                <w:lang w:val="uk-UA" w:eastAsia="uk-UA"/>
              </w:rPr>
              <w:t>9,</w:t>
            </w:r>
            <w:r w:rsidR="00763463">
              <w:rPr>
                <w:rFonts w:ascii="Trebuchet MS" w:eastAsia="Times New Roman" w:hAnsi="Trebuchet MS" w:cs="Times New Roman"/>
                <w:b/>
                <w:sz w:val="20"/>
                <w:szCs w:val="20"/>
                <w:lang w:val="uk-UA" w:eastAsia="uk-UA"/>
              </w:rPr>
              <w:t>35893</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w:t>
            </w:r>
            <w:r w:rsidR="0007482C" w:rsidRPr="005F4991">
              <w:rPr>
                <w:rFonts w:ascii="Trebuchet MS" w:eastAsia="Times New Roman" w:hAnsi="Trebuchet MS" w:cs="Times New Roman"/>
                <w:b/>
                <w:sz w:val="20"/>
                <w:szCs w:val="20"/>
                <w:lang w:val="uk-UA" w:eastAsia="uk-UA"/>
              </w:rPr>
              <w:t>КРЗАЛІЗНИЦЯ</w:t>
            </w:r>
            <w:r w:rsidRPr="005F4991">
              <w:rPr>
                <w:rFonts w:ascii="Trebuchet MS" w:eastAsia="Times New Roman" w:hAnsi="Trebuchet MS" w:cs="Times New Roman"/>
                <w:b/>
                <w:sz w:val="20"/>
                <w:szCs w:val="20"/>
                <w:lang w:val="uk-UA" w:eastAsia="uk-UA"/>
              </w:rPr>
              <w:t>"</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CB6E42">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w:t>
            </w:r>
            <w:r w:rsidR="00924E2A" w:rsidRPr="005F4991">
              <w:rPr>
                <w:rFonts w:ascii="Trebuchet MS" w:eastAsia="Times New Roman" w:hAnsi="Trebuchet MS" w:cs="Times New Roman"/>
                <w:b/>
                <w:sz w:val="20"/>
                <w:szCs w:val="20"/>
                <w:lang w:val="uk-UA" w:eastAsia="uk-UA"/>
              </w:rPr>
              <w:t>5</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B6E42">
              <w:rPr>
                <w:rFonts w:ascii="Trebuchet MS" w:eastAsia="Times New Roman" w:hAnsi="Trebuchet MS" w:cs="Times New Roman"/>
                <w:b/>
                <w:sz w:val="20"/>
                <w:szCs w:val="20"/>
                <w:lang w:val="uk-UA" w:eastAsia="uk-UA"/>
              </w:rPr>
              <w:t>7,</w:t>
            </w:r>
            <w:r w:rsidR="00763463">
              <w:rPr>
                <w:rFonts w:ascii="Trebuchet MS" w:eastAsia="Times New Roman" w:hAnsi="Trebuchet MS" w:cs="Times New Roman"/>
                <w:b/>
                <w:sz w:val="20"/>
                <w:szCs w:val="20"/>
                <w:lang w:val="uk-UA" w:eastAsia="uk-UA"/>
              </w:rPr>
              <w:t>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4F11A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B6E42">
              <w:rPr>
                <w:rFonts w:ascii="Trebuchet MS" w:eastAsia="Times New Roman" w:hAnsi="Trebuchet MS" w:cs="Times New Roman"/>
                <w:b/>
                <w:sz w:val="20"/>
                <w:szCs w:val="20"/>
                <w:lang w:val="uk-UA" w:eastAsia="uk-UA"/>
              </w:rPr>
              <w:t>8,</w:t>
            </w:r>
            <w:r w:rsidR="00763463">
              <w:rPr>
                <w:rFonts w:ascii="Trebuchet MS" w:eastAsia="Times New Roman" w:hAnsi="Trebuchet MS" w:cs="Times New Roman"/>
                <w:b/>
                <w:sz w:val="20"/>
                <w:szCs w:val="20"/>
                <w:lang w:val="uk-UA" w:eastAsia="uk-UA"/>
              </w:rPr>
              <w:t>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Додаткова інформація щодо розмірів та порядку застосування тарифів розміщуються на офіцій</w:t>
            </w:r>
            <w:bookmarkStart w:id="0" w:name="_GoBack"/>
            <w:bookmarkEnd w:id="0"/>
            <w:r w:rsidRPr="004F11A1">
              <w:rPr>
                <w:rFonts w:ascii="Trebuchet MS" w:eastAsia="Times New Roman" w:hAnsi="Trebuchet MS" w:cs="Times New Roman"/>
                <w:sz w:val="20"/>
                <w:szCs w:val="20"/>
                <w:lang w:val="uk-UA" w:eastAsia="uk-UA"/>
              </w:rPr>
              <w:t xml:space="preserve">них сайтах відповідних органів державної влади, а також на офіційному сайті Постачальника: http://sm.enera.ua/ </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 xml:space="preserve">Територія здійснення діяльності оператора системи розподілу, доступ до якої має </w:t>
            </w:r>
            <w:proofErr w:type="spellStart"/>
            <w:r w:rsidRPr="004F11A1">
              <w:rPr>
                <w:rFonts w:ascii="Trebuchet MS" w:eastAsia="Times New Roman" w:hAnsi="Trebuchet MS" w:cs="Times New Roman"/>
                <w:b/>
                <w:bCs/>
                <w:sz w:val="20"/>
                <w:szCs w:val="20"/>
                <w:bdr w:val="none" w:sz="0" w:space="0" w:color="auto" w:frame="1"/>
                <w:lang w:val="uk-UA" w:eastAsia="uk-UA"/>
              </w:rPr>
              <w:t>електропостачальник</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right="13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Сумська область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Спосіб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046A0" w:rsidRPr="004F11A1" w:rsidRDefault="008046A0" w:rsidP="008046A0">
            <w:pPr>
              <w:spacing w:after="0"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Оплата електричної енергії, у тому числі за послугу з розподілу, здійснюється споживачем до початку розрахункового періоду у формі 100% попередньої оплати заявлених Споживачем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rsidR="008046A0" w:rsidRPr="004F11A1" w:rsidRDefault="008046A0" w:rsidP="008046A0">
            <w:pPr>
              <w:spacing w:after="0"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rsidR="00314A36" w:rsidRPr="004F11A1" w:rsidRDefault="008046A0"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звітного розрахункового періоду. Сума недоплати Споживача підлягає безумовній оплаті Споживачем не пізніше 5 робочих днів з дня отримання рахунку.</w:t>
            </w:r>
          </w:p>
        </w:tc>
      </w:tr>
      <w:tr w:rsidR="008A6FB7" w:rsidRPr="005F499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Style w:val="FontStyle11"/>
                <w:rFonts w:ascii="Trebuchet MS" w:hAnsi="Trebuchet MS"/>
                <w:sz w:val="20"/>
                <w:szCs w:val="20"/>
                <w:lang w:val="uk-UA"/>
              </w:rPr>
              <w:t>Договірні обсяги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F11A1">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Термін надання рахунку за спожиту</w:t>
            </w:r>
          </w:p>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 xml:space="preserve">електричну енергію та </w:t>
            </w:r>
            <w:r w:rsidRPr="004F11A1">
              <w:rPr>
                <w:rFonts w:ascii="Trebuchet MS" w:eastAsia="Times New Roman" w:hAnsi="Trebuchet MS" w:cs="Times New Roman"/>
                <w:b/>
                <w:bCs/>
                <w:sz w:val="20"/>
                <w:szCs w:val="20"/>
                <w:bdr w:val="none" w:sz="0" w:space="0" w:color="auto" w:frame="1"/>
                <w:lang w:val="uk-UA" w:eastAsia="uk-UA"/>
              </w:rPr>
              <w:lastRenderedPageBreak/>
              <w:t>термін його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046A0" w:rsidP="008A6FB7">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lastRenderedPageBreak/>
              <w:t xml:space="preserve">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 споживачу, але не </w:t>
            </w:r>
            <w:r w:rsidRPr="004F11A1">
              <w:rPr>
                <w:rFonts w:ascii="Trebuchet MS" w:eastAsia="Times New Roman" w:hAnsi="Trebuchet MS" w:cs="Times New Roman"/>
                <w:sz w:val="20"/>
                <w:szCs w:val="20"/>
                <w:lang w:val="uk-UA" w:eastAsia="uk-UA"/>
              </w:rPr>
              <w:lastRenderedPageBreak/>
              <w:t>пізніше 10 числа місяця наступного за розрахунковим.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дати його отримання Споживачем.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Розмір пені за порушення строку оплати та/або штраф</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8046A0" w:rsidRPr="005F4991" w:rsidTr="00990C20">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990C20">
            <w:pPr>
              <w:pStyle w:val="Style5"/>
              <w:widowControl/>
              <w:spacing w:line="274" w:lineRule="exact"/>
              <w:ind w:left="250"/>
              <w:rPr>
                <w:rStyle w:val="FontStyle11"/>
                <w:rFonts w:ascii="Trebuchet MS" w:hAnsi="Trebuchet MS"/>
                <w:sz w:val="20"/>
                <w:szCs w:val="20"/>
                <w:lang w:val="uk-UA" w:eastAsia="uk-UA"/>
              </w:rPr>
            </w:pPr>
            <w:r w:rsidRPr="004F11A1">
              <w:rPr>
                <w:rStyle w:val="FontStyle11"/>
                <w:rFonts w:ascii="Trebuchet MS" w:hAnsi="Trebuchet MS"/>
                <w:sz w:val="20"/>
                <w:szCs w:val="20"/>
                <w:lang w:val="uk-UA" w:eastAsia="uk-UA"/>
              </w:rPr>
              <w:t>Штраф за дострокове припинення дії договору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ED16FF">
            <w:pPr>
              <w:pStyle w:val="Style7"/>
              <w:widowControl/>
              <w:spacing w:line="240" w:lineRule="auto"/>
              <w:jc w:val="both"/>
              <w:rPr>
                <w:rStyle w:val="FontStyle12"/>
                <w:rFonts w:ascii="Trebuchet MS" w:hAnsi="Trebuchet MS"/>
                <w:i/>
                <w:sz w:val="20"/>
                <w:szCs w:val="20"/>
                <w:lang w:val="uk-UA" w:eastAsia="uk-UA"/>
              </w:rPr>
            </w:pPr>
            <w:r w:rsidRPr="004F11A1">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ind w:left="278"/>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Можливість надання пільг, субсидій</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Не надаються.</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eastAsia="Times New Roman" w:hAnsi="Trebuchet MS" w:cs="Times New Roman"/>
                <w:b/>
                <w:bCs/>
                <w:sz w:val="20"/>
                <w:szCs w:val="20"/>
                <w:bdr w:val="none" w:sz="0" w:space="0" w:color="auto" w:frame="1"/>
                <w:lang w:val="uk-UA" w:eastAsia="uk-UA"/>
              </w:rPr>
              <w:t>Можливість постачання електричної енергії захищеним споживачам</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Захищеним споживачам електропостачання здійснюється у відповідності до вимог Договору та вимог чинного законодавства.</w:t>
            </w:r>
          </w:p>
        </w:tc>
      </w:tr>
      <w:tr w:rsidR="00314A36" w:rsidRPr="004F11A1" w:rsidTr="002F08F3">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Розмір компенсації Споживачу за недодержання Постачальником комерційної якості послуг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2F08F3">
            <w:pPr>
              <w:spacing w:after="192" w:line="240" w:lineRule="auto"/>
              <w:ind w:left="11" w:hanging="11"/>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Термін дії договору та умови пролонгації</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ED16FF" w:rsidRPr="004F11A1" w:rsidRDefault="00ED16FF" w:rsidP="00ED16FF">
            <w:pPr>
              <w:spacing w:line="240" w:lineRule="auto"/>
              <w:contextualSpacing/>
              <w:jc w:val="both"/>
              <w:rPr>
                <w:rFonts w:ascii="Trebuchet MS" w:eastAsia="Times New Roman" w:hAnsi="Trebuchet MS" w:cs="Times New Roman"/>
                <w:sz w:val="20"/>
                <w:szCs w:val="20"/>
                <w:lang w:val="uk-UA" w:eastAsia="uk-UA"/>
              </w:rPr>
            </w:pPr>
            <w:r w:rsidRPr="004F11A1">
              <w:rPr>
                <w:rFonts w:ascii="Trebuchet MS" w:hAnsi="Trebuchet MS"/>
                <w:sz w:val="20"/>
                <w:szCs w:val="20"/>
                <w:shd w:val="clear" w:color="auto" w:fill="FFFFFF"/>
                <w:lang w:val="uk-UA"/>
              </w:rPr>
              <w:t>Договір укладається шляхом приєднання до умов договору, опублікованого в засобах масової інформації та на веб-сайті постачальника, шляхом оплати рахунка, отриманого від постачальника, або фактичного споживання будь-яких обсягів електричної енергії, або підписання заяви-приєднання до умов договору про постачання електричної енергії постачальником універсальних послуг.</w:t>
            </w:r>
          </w:p>
          <w:p w:rsidR="00314A36" w:rsidRPr="004F11A1" w:rsidRDefault="00ED16FF" w:rsidP="00ED16FF">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 В частині розрахунків, в будь-якому разі, Договір діє до повного виконання Сторонами своїх зобов’язань.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Оплата послуг з розподілу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Податкові зобов’язання</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11A1">
              <w:rPr>
                <w:rFonts w:ascii="Trebuchet MS" w:hAnsi="Trebuchet MS"/>
                <w:sz w:val="20"/>
                <w:szCs w:val="20"/>
                <w:lang w:val="uk-UA"/>
              </w:rPr>
              <w:t>.</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Електронний документообіг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w:t>
            </w:r>
            <w:r w:rsidRPr="004F11A1">
              <w:rPr>
                <w:rFonts w:ascii="Trebuchet MS" w:hAnsi="Trebuchet MS"/>
                <w:sz w:val="20"/>
                <w:szCs w:val="20"/>
                <w:lang w:val="uk-UA"/>
              </w:rPr>
              <w:lastRenderedPageBreak/>
              <w:t>Договору.</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Інші умови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pStyle w:val="Style7"/>
              <w:widowControl/>
              <w:tabs>
                <w:tab w:val="left" w:pos="351"/>
              </w:tabs>
              <w:spacing w:line="240" w:lineRule="auto"/>
              <w:ind w:left="10" w:hanging="10"/>
              <w:rPr>
                <w:rStyle w:val="FontStyle12"/>
                <w:rFonts w:ascii="Trebuchet MS" w:hAnsi="Trebuchet MS"/>
                <w:sz w:val="20"/>
                <w:lang w:val="uk-UA" w:eastAsia="uk-UA"/>
              </w:rPr>
            </w:pPr>
            <w:r w:rsidRPr="004F11A1">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через особистий кабінет на офіційному сайті Постачальника у мережі Інтернет;</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в центрах обслуговування споживачів;</w:t>
            </w:r>
          </w:p>
          <w:p w:rsidR="00314A36" w:rsidRPr="004F11A1" w:rsidRDefault="008A6FB7" w:rsidP="008A6FB7">
            <w:pPr>
              <w:tabs>
                <w:tab w:val="left" w:pos="385"/>
              </w:tabs>
              <w:spacing w:after="192" w:line="240" w:lineRule="auto"/>
              <w:jc w:val="both"/>
              <w:textAlignment w:val="baseline"/>
              <w:rPr>
                <w:rFonts w:ascii="Trebuchet MS" w:eastAsia="Times New Roman" w:hAnsi="Trebuchet MS" w:cs="Times New Roman"/>
                <w:sz w:val="20"/>
                <w:szCs w:val="20"/>
                <w:lang w:val="uk-UA" w:eastAsia="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тощо.</w:t>
            </w:r>
          </w:p>
        </w:tc>
      </w:tr>
    </w:tbl>
    <w:p w:rsidR="00314A36" w:rsidRDefault="00314A36"/>
    <w:sectPr w:rsidR="00314A36" w:rsidSect="00ED16FF">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314A36"/>
    <w:rsid w:val="00052058"/>
    <w:rsid w:val="0007482C"/>
    <w:rsid w:val="000D1F08"/>
    <w:rsid w:val="000F471A"/>
    <w:rsid w:val="00136EAD"/>
    <w:rsid w:val="0014192E"/>
    <w:rsid w:val="00157065"/>
    <w:rsid w:val="001746A8"/>
    <w:rsid w:val="0017695B"/>
    <w:rsid w:val="001A159F"/>
    <w:rsid w:val="001B7784"/>
    <w:rsid w:val="00297DE5"/>
    <w:rsid w:val="002F08F3"/>
    <w:rsid w:val="002F3206"/>
    <w:rsid w:val="00314547"/>
    <w:rsid w:val="00314A36"/>
    <w:rsid w:val="00320CA4"/>
    <w:rsid w:val="0035651B"/>
    <w:rsid w:val="003622ED"/>
    <w:rsid w:val="0036383A"/>
    <w:rsid w:val="00366F04"/>
    <w:rsid w:val="003E5C6D"/>
    <w:rsid w:val="004371B8"/>
    <w:rsid w:val="00470AC2"/>
    <w:rsid w:val="004A143B"/>
    <w:rsid w:val="004A5C5F"/>
    <w:rsid w:val="004B0016"/>
    <w:rsid w:val="004B02BE"/>
    <w:rsid w:val="004F11A1"/>
    <w:rsid w:val="005053D6"/>
    <w:rsid w:val="00514789"/>
    <w:rsid w:val="005904E1"/>
    <w:rsid w:val="00597DD9"/>
    <w:rsid w:val="005A293E"/>
    <w:rsid w:val="005B3D92"/>
    <w:rsid w:val="005E4167"/>
    <w:rsid w:val="005F1919"/>
    <w:rsid w:val="005F4991"/>
    <w:rsid w:val="00692AA9"/>
    <w:rsid w:val="00697CB6"/>
    <w:rsid w:val="006A73EB"/>
    <w:rsid w:val="006C24B2"/>
    <w:rsid w:val="007346A0"/>
    <w:rsid w:val="007559A4"/>
    <w:rsid w:val="00763463"/>
    <w:rsid w:val="007C4414"/>
    <w:rsid w:val="007E592C"/>
    <w:rsid w:val="008046A0"/>
    <w:rsid w:val="008A6FB7"/>
    <w:rsid w:val="008E3211"/>
    <w:rsid w:val="00924E2A"/>
    <w:rsid w:val="00990C20"/>
    <w:rsid w:val="009A5EC6"/>
    <w:rsid w:val="009B11FF"/>
    <w:rsid w:val="009D7F93"/>
    <w:rsid w:val="009E1625"/>
    <w:rsid w:val="00A06966"/>
    <w:rsid w:val="00AE623A"/>
    <w:rsid w:val="00AF289E"/>
    <w:rsid w:val="00AF2B2C"/>
    <w:rsid w:val="00B51925"/>
    <w:rsid w:val="00B54FFE"/>
    <w:rsid w:val="00B57F4A"/>
    <w:rsid w:val="00BE181E"/>
    <w:rsid w:val="00C80541"/>
    <w:rsid w:val="00CB6E42"/>
    <w:rsid w:val="00CC325D"/>
    <w:rsid w:val="00CD42DA"/>
    <w:rsid w:val="00D57E73"/>
    <w:rsid w:val="00D65F9A"/>
    <w:rsid w:val="00DD6747"/>
    <w:rsid w:val="00DD7225"/>
    <w:rsid w:val="00DE3DA2"/>
    <w:rsid w:val="00E11D3C"/>
    <w:rsid w:val="00E463D2"/>
    <w:rsid w:val="00E722E9"/>
    <w:rsid w:val="00EB7914"/>
    <w:rsid w:val="00ED16FF"/>
    <w:rsid w:val="00ED609C"/>
    <w:rsid w:val="00F37FD3"/>
    <w:rsid w:val="00F623C7"/>
    <w:rsid w:val="00F76270"/>
    <w:rsid w:val="00FC159D"/>
    <w:rsid w:val="00FE0C4A"/>
    <w:rsid w:val="00FE3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8C98"/>
  <w15:docId w15:val="{BEDD5326-9275-4E7A-8968-9C85217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7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697CB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697CB6"/>
    <w:rPr>
      <w:rFonts w:ascii="Times New Roman" w:hAnsi="Times New Roman" w:cs="Times New Roman"/>
      <w:sz w:val="22"/>
      <w:szCs w:val="22"/>
    </w:rPr>
  </w:style>
  <w:style w:type="paragraph" w:customStyle="1" w:styleId="Style5">
    <w:name w:val="Style5"/>
    <w:basedOn w:val="a"/>
    <w:uiPriority w:val="99"/>
    <w:rsid w:val="00697CB6"/>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697CB6"/>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697CB6"/>
    <w:rPr>
      <w:rFonts w:ascii="Times New Roman" w:hAnsi="Times New Roman" w:cs="Times New Roman"/>
      <w:b/>
      <w:bCs/>
      <w:sz w:val="22"/>
      <w:szCs w:val="22"/>
    </w:rPr>
  </w:style>
  <w:style w:type="paragraph" w:styleId="a5">
    <w:name w:val="Balloon Text"/>
    <w:basedOn w:val="a"/>
    <w:link w:val="a6"/>
    <w:uiPriority w:val="99"/>
    <w:semiHidden/>
    <w:unhideWhenUsed/>
    <w:rsid w:val="002F08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08F3"/>
    <w:rPr>
      <w:rFonts w:ascii="Tahoma" w:hAnsi="Tahoma" w:cs="Tahoma"/>
      <w:sz w:val="16"/>
      <w:szCs w:val="16"/>
    </w:rPr>
  </w:style>
  <w:style w:type="paragraph" w:customStyle="1" w:styleId="Style6">
    <w:name w:val="Style6"/>
    <w:basedOn w:val="a"/>
    <w:uiPriority w:val="99"/>
    <w:rsid w:val="008A6FB7"/>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8549">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
    <w:div w:id="667443979">
      <w:bodyDiv w:val="1"/>
      <w:marLeft w:val="0"/>
      <w:marRight w:val="0"/>
      <w:marTop w:val="0"/>
      <w:marBottom w:val="0"/>
      <w:divBdr>
        <w:top w:val="none" w:sz="0" w:space="0" w:color="auto"/>
        <w:left w:val="none" w:sz="0" w:space="0" w:color="auto"/>
        <w:bottom w:val="none" w:sz="0" w:space="0" w:color="auto"/>
        <w:right w:val="none" w:sz="0" w:space="0" w:color="auto"/>
      </w:divBdr>
    </w:div>
    <w:div w:id="1341666285">
      <w:bodyDiv w:val="1"/>
      <w:marLeft w:val="0"/>
      <w:marRight w:val="0"/>
      <w:marTop w:val="0"/>
      <w:marBottom w:val="0"/>
      <w:divBdr>
        <w:top w:val="none" w:sz="0" w:space="0" w:color="auto"/>
        <w:left w:val="none" w:sz="0" w:space="0" w:color="auto"/>
        <w:bottom w:val="none" w:sz="0" w:space="0" w:color="auto"/>
        <w:right w:val="none" w:sz="0" w:space="0" w:color="auto"/>
      </w:divBdr>
    </w:div>
    <w:div w:id="19428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31</cp:revision>
  <cp:lastPrinted>2022-09-28T11:31:00Z</cp:lastPrinted>
  <dcterms:created xsi:type="dcterms:W3CDTF">2024-04-24T14:17:00Z</dcterms:created>
  <dcterms:modified xsi:type="dcterms:W3CDTF">2025-09-18T04:35:00Z</dcterms:modified>
</cp:coreProperties>
</file>