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3B" w:rsidRPr="00B8581A" w:rsidRDefault="00FD4C3B" w:rsidP="00FD4C3B">
      <w:pPr>
        <w:spacing w:before="10" w:after="0" w:line="240" w:lineRule="auto"/>
        <w:ind w:left="5670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Додаток 3</w:t>
      </w:r>
    </w:p>
    <w:p w:rsidR="00FD4C3B" w:rsidRPr="00B8581A" w:rsidRDefault="00FD4C3B" w:rsidP="00FD4C3B">
      <w:pPr>
        <w:spacing w:before="10" w:after="0" w:line="240" w:lineRule="auto"/>
        <w:ind w:left="5670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до договору про постачання електричної енергії постачальником універсальних послуг</w:t>
      </w:r>
    </w:p>
    <w:p w:rsidR="00B8581A" w:rsidRPr="00B8581A" w:rsidRDefault="00B8581A" w:rsidP="00FD4C3B">
      <w:pPr>
        <w:spacing w:before="10"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val="uk-UA"/>
        </w:rPr>
      </w:pPr>
    </w:p>
    <w:p w:rsidR="00FD4C3B" w:rsidRPr="00B8581A" w:rsidRDefault="00FD4C3B" w:rsidP="00FD4C3B">
      <w:pPr>
        <w:spacing w:before="10"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val="uk-UA"/>
        </w:rPr>
      </w:pPr>
      <w:r w:rsidRPr="00B8581A">
        <w:rPr>
          <w:rFonts w:ascii="Trebuchet MS" w:eastAsia="Times New Roman" w:hAnsi="Trebuchet MS" w:cs="Times New Roman"/>
          <w:sz w:val="20"/>
          <w:szCs w:val="20"/>
          <w:lang w:val="uk-UA"/>
        </w:rPr>
        <w:t> </w:t>
      </w:r>
      <w:r w:rsidRPr="00B8581A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 xml:space="preserve">КОМЕРЦІЙНА ПРОПОЗИЦІЯ № </w:t>
      </w:r>
      <w:r w:rsidR="009E3C93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4</w:t>
      </w:r>
      <w:r w:rsidRPr="00B8581A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У</w:t>
      </w:r>
      <w:r w:rsidR="00CB2BC4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Е</w:t>
      </w:r>
      <w:r w:rsidR="007E22CB"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нг</w:t>
      </w:r>
    </w:p>
    <w:p w:rsidR="00091717" w:rsidRDefault="00091717" w:rsidP="00091717">
      <w:pPr>
        <w:spacing w:before="10" w:after="0" w:line="24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</w:pPr>
      <w:bookmarkStart w:id="0" w:name="_Hlk197932800"/>
      <w:r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  <w:t>(розповсюджується лише на побутових споживачів з часткою споживання на непобутові потреби, які проживають у багатоквартирних будинках, що не газифіковані і в яких відсутні або не функціонують системи централізованого теплопостачання або системи автономного теплопостачання, які використовують будь-які види енергоносіїв, крім електричної енергії)</w:t>
      </w:r>
      <w:bookmarkEnd w:id="0"/>
    </w:p>
    <w:p w:rsidR="00091717" w:rsidRDefault="00091717" w:rsidP="00091717">
      <w:pPr>
        <w:spacing w:before="10" w:after="0" w:line="24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val="uk-UA"/>
        </w:rPr>
      </w:pPr>
    </w:p>
    <w:tbl>
      <w:tblPr>
        <w:tblW w:w="10001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6740"/>
      </w:tblGrid>
      <w:tr w:rsidR="00FD4C3B" w:rsidRPr="00DE5E9E" w:rsidTr="002D6332">
        <w:trPr>
          <w:tblCellSpacing w:w="0" w:type="dxa"/>
        </w:trPr>
        <w:tc>
          <w:tcPr>
            <w:tcW w:w="326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AE0FBE" w:rsidP="00FD4C3B">
            <w:pPr>
              <w:spacing w:before="10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Ціна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, у тому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числі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диференційовані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критерії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диференціації</w:t>
            </w:r>
            <w:proofErr w:type="spellEnd"/>
          </w:p>
        </w:tc>
        <w:tc>
          <w:tcPr>
            <w:tcW w:w="674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E344BB" w:rsidRPr="004600E1" w:rsidRDefault="00E344BB" w:rsidP="002D6332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uk-UA"/>
              </w:rPr>
            </w:pP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Постачання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здійснюється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фіксованою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ціною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електричну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затвердженою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Постановою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Кабінету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Міністрів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України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червня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2019 року № 483 «Про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затвердження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Положення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покладення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спеціальних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обов'язків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учасників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ринку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загальносуспільних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інтересів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процесі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ринку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2D6332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» </w:t>
            </w:r>
            <w:r w:rsidR="00F1072F" w:rsidRPr="004600E1">
              <w:rPr>
                <w:rFonts w:ascii="Trebuchet MS" w:hAnsi="Trebuchet MS" w:cs="Times New Roman"/>
                <w:sz w:val="20"/>
                <w:szCs w:val="20"/>
                <w:lang w:val="ru-RU"/>
              </w:rPr>
              <w:t>(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>зі змінами, внесеними Постановою Кабінету Міністрів України №</w:t>
            </w:r>
            <w:r w:rsidR="00DE5E9E">
              <w:rPr>
                <w:rFonts w:ascii="Trebuchet MS" w:hAnsi="Trebuchet MS" w:cs="Times New Roman"/>
                <w:sz w:val="20"/>
                <w:szCs w:val="20"/>
                <w:lang w:val="uk-UA"/>
              </w:rPr>
              <w:t>530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від 2</w:t>
            </w:r>
            <w:r w:rsidR="00DE5E9E">
              <w:rPr>
                <w:rFonts w:ascii="Trebuchet MS" w:hAnsi="Trebuchet MS" w:cs="Times New Roman"/>
                <w:sz w:val="20"/>
                <w:szCs w:val="20"/>
                <w:lang w:val="uk-UA"/>
              </w:rPr>
              <w:t>9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</w:t>
            </w:r>
            <w:r w:rsidR="00DE5E9E">
              <w:rPr>
                <w:rFonts w:ascii="Trebuchet MS" w:hAnsi="Trebuchet MS" w:cs="Times New Roman"/>
                <w:sz w:val="20"/>
                <w:szCs w:val="20"/>
                <w:lang w:val="uk-UA"/>
              </w:rPr>
              <w:t>квітня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202</w:t>
            </w:r>
            <w:r w:rsidR="00DE5E9E">
              <w:rPr>
                <w:rFonts w:ascii="Trebuchet MS" w:hAnsi="Trebuchet MS" w:cs="Times New Roman"/>
                <w:sz w:val="20"/>
                <w:szCs w:val="20"/>
                <w:lang w:val="uk-UA"/>
              </w:rPr>
              <w:t>6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року</w:t>
            </w:r>
            <w:r w:rsidR="00F1072F" w:rsidRPr="004600E1">
              <w:rPr>
                <w:rFonts w:ascii="Trebuchet MS" w:hAnsi="Trebuchet MS" w:cs="Times New Roman"/>
                <w:sz w:val="20"/>
                <w:szCs w:val="20"/>
                <w:lang w:val="uk-UA"/>
              </w:rPr>
              <w:t>)</w:t>
            </w:r>
            <w:r w:rsidR="00F1072F">
              <w:rPr>
                <w:rFonts w:ascii="Trebuchet MS" w:hAnsi="Trebuchet MS" w:cs="Times New Roman"/>
                <w:sz w:val="20"/>
                <w:szCs w:val="20"/>
                <w:lang w:val="uk-UA"/>
              </w:rPr>
              <w:t xml:space="preserve"> </w:t>
            </w:r>
            <w:r w:rsidR="00E47294" w:rsidRPr="004600E1">
              <w:rPr>
                <w:rFonts w:ascii="Trebuchet MS" w:hAnsi="Trebuchet MS"/>
                <w:sz w:val="20"/>
                <w:szCs w:val="20"/>
                <w:lang w:val="uk-UA"/>
              </w:rPr>
              <w:t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</w:t>
            </w:r>
            <w:r w:rsidR="00E47294" w:rsidRPr="004600E1">
              <w:rPr>
                <w:rFonts w:ascii="Trebuchet MS" w:hAnsi="Trebuchet MS" w:cs="Times New Roman"/>
                <w:sz w:val="20"/>
                <w:szCs w:val="20"/>
                <w:lang w:val="uk-UA"/>
              </w:rPr>
              <w:t>:</w:t>
            </w:r>
          </w:p>
          <w:p w:rsidR="00AB1414" w:rsidRDefault="00AB1414" w:rsidP="00AB1414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у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 01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травня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DE5E9E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по 30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вересня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DE5E9E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(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включно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)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фіксовані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ціни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побутових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споживачів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становлять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:</w:t>
            </w:r>
          </w:p>
          <w:p w:rsidR="00AB1414" w:rsidRPr="00AB1414" w:rsidRDefault="00AB1414" w:rsidP="002D6332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- на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рівні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4,32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грн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за 1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кВт•год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(з </w:t>
            </w:r>
            <w:proofErr w:type="spellStart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податку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>додану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>
              <w:rPr>
                <w:rFonts w:ascii="Trebuchet MS" w:hAnsi="Trebuchet MS" w:cs="Times New Roman"/>
                <w:sz w:val="20"/>
                <w:szCs w:val="20"/>
                <w:lang w:val="ru-RU"/>
              </w:rPr>
              <w:t>);</w:t>
            </w:r>
          </w:p>
          <w:p w:rsidR="000D4755" w:rsidRPr="002D6332" w:rsidRDefault="000D4755" w:rsidP="000D4755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у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01 </w:t>
            </w:r>
            <w:proofErr w:type="spellStart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жовт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ня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DE5E9E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о 3</w:t>
            </w:r>
            <w:r w:rsidR="00DE5E9E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1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E5E9E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жовтня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202</w:t>
            </w:r>
            <w:r w:rsidR="0057277E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6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року </w:t>
            </w:r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включно</w:t>
            </w:r>
            <w:proofErr w:type="spellEnd"/>
            <w:r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)</w:t>
            </w:r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фіксовані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побутових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споживачів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становлять</w:t>
            </w:r>
            <w:proofErr w:type="spellEnd"/>
            <w:r w:rsidRPr="002D6332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:</w:t>
            </w:r>
          </w:p>
          <w:p w:rsidR="000D4755" w:rsidRPr="00C23759" w:rsidRDefault="000D4755" w:rsidP="000D4755">
            <w:pPr>
              <w:jc w:val="both"/>
              <w:rPr>
                <w:rFonts w:ascii="Trebuchet MS" w:hAnsi="Trebuchet MS" w:cs="Times New Roman"/>
                <w:sz w:val="20"/>
                <w:szCs w:val="20"/>
                <w:lang w:val="ru-RU"/>
              </w:rPr>
            </w:pPr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- 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до 2000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</w:t>
            </w:r>
            <w:r w:rsidR="004600E1"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•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спожитої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місяць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включно</w:t>
            </w:r>
            <w:proofErr w:type="spellEnd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, за весь </w:t>
            </w:r>
            <w:proofErr w:type="spellStart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>обсяг</w:t>
            </w:r>
            <w:proofErr w:type="spellEnd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54815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споживання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) 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рівні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2,64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грн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за 1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кВт•год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податку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додану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);</w:t>
            </w:r>
          </w:p>
          <w:p w:rsidR="00D63453" w:rsidRPr="00DE5E9E" w:rsidRDefault="00C23759" w:rsidP="001F72B3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</w:pP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понад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2000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</w:t>
            </w:r>
            <w:r w:rsidR="004600E1"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•</w:t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спожитої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енергії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місяць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r w:rsidR="00770AEE">
              <w:rPr>
                <w:rFonts w:ascii="Trebuchet MS" w:hAnsi="Trebuchet MS" w:cs="Times New Roman"/>
                <w:sz w:val="20"/>
                <w:szCs w:val="20"/>
                <w:lang w:val="ru-RU"/>
              </w:rPr>
              <w:br/>
            </w:r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рівні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4,32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грн</w:t>
            </w:r>
            <w:proofErr w:type="spellEnd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 xml:space="preserve"> за 1 </w:t>
            </w:r>
            <w:proofErr w:type="spellStart"/>
            <w:r w:rsidRPr="00C23759">
              <w:rPr>
                <w:rFonts w:ascii="Trebuchet MS" w:hAnsi="Trebuchet MS" w:cs="Times New Roman"/>
                <w:b/>
                <w:sz w:val="20"/>
                <w:szCs w:val="20"/>
                <w:lang w:val="ru-RU"/>
              </w:rPr>
              <w:t>кВт•год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(з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урахуванням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податку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додану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C23759">
              <w:rPr>
                <w:rFonts w:ascii="Trebuchet MS" w:hAnsi="Trebuchet MS" w:cs="Times New Roman"/>
                <w:sz w:val="20"/>
                <w:szCs w:val="20"/>
                <w:lang w:val="ru-RU"/>
              </w:rPr>
              <w:t>).</w:t>
            </w:r>
            <w:bookmarkStart w:id="1" w:name="_GoBack"/>
            <w:bookmarkEnd w:id="1"/>
          </w:p>
        </w:tc>
      </w:tr>
      <w:tr w:rsidR="001F72B3" w:rsidRPr="00DE5E9E" w:rsidTr="002D6332">
        <w:trPr>
          <w:tblCellSpacing w:w="0" w:type="dxa"/>
        </w:trPr>
        <w:tc>
          <w:tcPr>
            <w:tcW w:w="3261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F72B3" w:rsidRPr="00B8581A" w:rsidRDefault="00AE0FBE" w:rsidP="00FD4C3B">
            <w:pPr>
              <w:spacing w:before="10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Ціна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електричну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енергію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, у тому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числі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диференційовані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ціни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критерії</w:t>
            </w:r>
            <w:proofErr w:type="spellEnd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26A8">
              <w:rPr>
                <w:rFonts w:ascii="Trebuchet MS" w:hAnsi="Trebuchet MS"/>
                <w:b/>
                <w:sz w:val="20"/>
                <w:szCs w:val="20"/>
                <w:lang w:val="ru-RU"/>
              </w:rPr>
              <w:t>диференціації</w:t>
            </w:r>
            <w:proofErr w:type="spellEnd"/>
          </w:p>
        </w:tc>
        <w:tc>
          <w:tcPr>
            <w:tcW w:w="674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15C53" w:rsidRPr="004F11A1" w:rsidRDefault="00A15C53" w:rsidP="00A15C53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Ціна на універсальні послуги для малих непобутових споживачів, електроустановки яких приєднані до мереж </w:t>
            </w:r>
            <w:r w:rsidRPr="004F11A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АТ "СУМИОБЛЕНЕРГО"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згідно з класом напруги, </w:t>
            </w:r>
            <w:r w:rsidRPr="004F11A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на </w:t>
            </w:r>
            <w:r w:rsidR="00D63453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травень</w:t>
            </w:r>
            <w:r w:rsidRPr="004F11A1">
              <w:rPr>
                <w:rFonts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="00AE0FBE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2026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року становить: </w:t>
            </w:r>
          </w:p>
          <w:p w:rsidR="00C30399" w:rsidRPr="005F4991" w:rsidRDefault="00C30399" w:rsidP="00C30399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 клас – </w:t>
            </w:r>
            <w:r w:rsidR="00D63453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9,</w:t>
            </w:r>
            <w:r w:rsidR="00E01676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87795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грн/кВт*год (без ПДВ); </w:t>
            </w:r>
          </w:p>
          <w:p w:rsidR="00C30399" w:rsidRPr="005F4991" w:rsidRDefault="00C30399" w:rsidP="00C30399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ІІ клас – </w:t>
            </w:r>
            <w:r w:rsidR="00D63453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12,</w:t>
            </w:r>
            <w:r w:rsidR="00E01676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95244</w:t>
            </w:r>
            <w:r w:rsidRPr="005F499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грн/кВт*год (без ПДВ).</w:t>
            </w:r>
          </w:p>
          <w:p w:rsidR="00C30399" w:rsidRPr="005F4991" w:rsidRDefault="00C30399" w:rsidP="00C30399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Ціна на універсальні послуги для малих непобутових споживачів, електроустановки яких приєднані до мереж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АТ "УКРЗАЛІЗНИЦЯ"</w:t>
            </w:r>
            <w:r w:rsidRPr="005F499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згідно з класом напруги,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на </w:t>
            </w:r>
            <w:r w:rsidR="00D63453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травень</w:t>
            </w:r>
            <w:r w:rsidR="00AE0FBE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2026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 року</w:t>
            </w:r>
            <w:r w:rsidRPr="005F499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 становить: </w:t>
            </w:r>
          </w:p>
          <w:p w:rsidR="00C30399" w:rsidRPr="005F4991" w:rsidRDefault="00C30399" w:rsidP="00C30399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 клас – </w:t>
            </w:r>
            <w:r w:rsidR="00D63453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9,</w:t>
            </w:r>
            <w:r w:rsidR="00E01676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94866</w:t>
            </w:r>
            <w:r w:rsidRPr="005F499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грн/кВт*год (без ПДВ); </w:t>
            </w:r>
          </w:p>
          <w:p w:rsidR="00C30399" w:rsidRPr="004F11A1" w:rsidRDefault="00C30399" w:rsidP="00C30399">
            <w:pPr>
              <w:spacing w:after="192" w:line="240" w:lineRule="auto"/>
              <w:ind w:firstLine="6"/>
              <w:jc w:val="both"/>
              <w:textAlignment w:val="baseline"/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</w:pP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 xml:space="preserve">ІІ клас – </w:t>
            </w:r>
            <w:r w:rsidR="00D63453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11,</w:t>
            </w:r>
            <w:r w:rsidR="00E01676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58920</w:t>
            </w:r>
            <w:r w:rsidRPr="005F4991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5F4991">
              <w:rPr>
                <w:rFonts w:ascii="Trebuchet MS" w:eastAsia="Times New Roman" w:hAnsi="Trebuchet MS" w:cs="Times New Roman"/>
                <w:b/>
                <w:sz w:val="20"/>
                <w:szCs w:val="20"/>
                <w:lang w:val="uk-UA" w:eastAsia="uk-UA"/>
              </w:rPr>
              <w:t>грн/кВт*год (без ПДВ).</w:t>
            </w:r>
          </w:p>
          <w:p w:rsidR="004600E1" w:rsidRDefault="00A42037" w:rsidP="00A42037">
            <w:pPr>
              <w:spacing w:after="192" w:line="240" w:lineRule="auto"/>
              <w:ind w:firstLine="6"/>
              <w:contextualSpacing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 xml:space="preserve">Додаткова інформація щодо розмірів та порядку застосування </w:t>
            </w: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lastRenderedPageBreak/>
              <w:t xml:space="preserve">тарифів розміщуються на офіційних сайтах відповідних органів державної влади, а також на офіційному сайті Постачальника: </w:t>
            </w:r>
            <w:hyperlink r:id="rId4" w:history="1">
              <w:r w:rsidR="004600E1" w:rsidRPr="001A78C0">
                <w:rPr>
                  <w:rStyle w:val="a8"/>
                  <w:rFonts w:ascii="Trebuchet MS" w:eastAsia="Times New Roman" w:hAnsi="Trebuchet MS" w:cs="Times New Roman"/>
                  <w:sz w:val="20"/>
                  <w:szCs w:val="20"/>
                  <w:lang w:val="uk-UA" w:eastAsia="uk-UA"/>
                </w:rPr>
                <w:t>http://sm.enera.ua/</w:t>
              </w:r>
            </w:hyperlink>
            <w:r w:rsidR="004600E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>.</w:t>
            </w:r>
          </w:p>
          <w:p w:rsidR="001F72B3" w:rsidRPr="002D6332" w:rsidRDefault="00A42037" w:rsidP="00A42037">
            <w:pPr>
              <w:spacing w:after="192" w:line="240" w:lineRule="auto"/>
              <w:ind w:firstLine="6"/>
              <w:contextualSpacing/>
              <w:jc w:val="both"/>
              <w:textAlignment w:val="baseline"/>
              <w:rPr>
                <w:rFonts w:ascii="Trebuchet MS" w:hAnsi="Trebuchet MS" w:cs="Times New Roman"/>
                <w:sz w:val="20"/>
                <w:szCs w:val="20"/>
                <w:lang w:val="ru-RU"/>
              </w:rPr>
            </w:pPr>
            <w:r w:rsidRPr="004F11A1"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  <w:t>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FD4C3B" w:rsidRPr="00B8581A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lastRenderedPageBreak/>
              <w:t>Критерій, якому має відповідати споживач, що обирає дану комерційну пропозицію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Побутовий споживач.</w:t>
            </w:r>
          </w:p>
        </w:tc>
      </w:tr>
      <w:tr w:rsidR="00AE0FBE" w:rsidRPr="00B8581A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E0FBE" w:rsidRPr="00B8581A" w:rsidRDefault="007F1578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</w:pPr>
            <w:r w:rsidRPr="00A900E0"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>Територія здійснення ліцензованої діяльності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E0FBE" w:rsidRPr="00B8581A" w:rsidRDefault="00AE0FBE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proofErr w:type="spellStart"/>
            <w:r w:rsidRPr="00F32E1A">
              <w:rPr>
                <w:rFonts w:ascii="Trebuchet MS" w:hAnsi="Trebuchet MS"/>
                <w:sz w:val="20"/>
                <w:szCs w:val="20"/>
              </w:rPr>
              <w:t>Сумська</w:t>
            </w:r>
            <w:proofErr w:type="spellEnd"/>
            <w:r w:rsidRPr="00F32E1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32E1A">
              <w:rPr>
                <w:rFonts w:ascii="Trebuchet MS" w:hAnsi="Trebuchet MS"/>
                <w:sz w:val="20"/>
                <w:szCs w:val="20"/>
              </w:rPr>
              <w:t>область</w:t>
            </w:r>
            <w:proofErr w:type="spellEnd"/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>Спосіб оплати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23759" w:rsidRDefault="00FD4C3B" w:rsidP="00C2375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Оплата за активну електричну енергію, у тому числі за послуги з розподілу, здійснюється по факту на поточний рахунок зі спеціальним режимом використання Постачальника.</w:t>
            </w:r>
          </w:p>
          <w:p w:rsidR="00C23759" w:rsidRPr="00B8581A" w:rsidRDefault="00C23759" w:rsidP="00C2375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>Спосіб оплати послуг за розподіл електричної енергії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23759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системи.</w:t>
            </w:r>
          </w:p>
        </w:tc>
      </w:tr>
      <w:tr w:rsidR="0073178F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>
            <w:pPr>
              <w:pStyle w:val="Style5"/>
              <w:widowControl/>
              <w:spacing w:line="240" w:lineRule="auto"/>
              <w:jc w:val="left"/>
              <w:rPr>
                <w:rFonts w:ascii="Trebuchet MS" w:hAnsi="Trebuchet MS"/>
                <w:b/>
                <w:sz w:val="20"/>
                <w:szCs w:val="20"/>
                <w:lang w:val="uk-UA"/>
              </w:rPr>
            </w:pPr>
            <w:r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>Договірні обсяги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>
            <w:pPr>
              <w:pStyle w:val="a3"/>
              <w:jc w:val="both"/>
              <w:rPr>
                <w:rFonts w:ascii="Trebuchet MS" w:hAnsi="Trebuchet MS"/>
                <w:sz w:val="20"/>
                <w:szCs w:val="20"/>
                <w:lang w:val="uk-UA"/>
              </w:rPr>
            </w:pPr>
            <w:r>
              <w:rPr>
                <w:rFonts w:ascii="Trebuchet MS" w:hAnsi="Trebuchet MS"/>
                <w:sz w:val="20"/>
                <w:szCs w:val="20"/>
                <w:lang w:val="uk-UA"/>
              </w:rPr>
              <w:t xml:space="preserve">Обсяг електричної енергії використаної споживачем протягом розрахункового періоду визначається відповідно до умов договору споживача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uk-UA"/>
              </w:rPr>
              <w:t>про надання послуг з розподілу (передачі) електричної енергії, який укладений з ОСР та Кодексу комерційного обліку електричної енергії.</w:t>
            </w:r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7F1578" w:rsidRDefault="007F1578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u-RU"/>
              </w:rPr>
            </w:pP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Термін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(строк)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виставлення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рахунку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за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спожиту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електричну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енергію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та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термін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(строк)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його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оплати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1EA" w:rsidRPr="00B8581A" w:rsidRDefault="00D20EEB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 xml:space="preserve">Рахунок надається Споживачу не пізніше 20 робочого дня місяця наступного за розрахунковим. </w:t>
            </w:r>
            <w:r w:rsidR="00F031EA"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Постачальник надає рахунок за спожиту електричну енергію  до сплати із зазначенням в ньому обсягу споживання, розрахованого  оператором системи.</w:t>
            </w:r>
          </w:p>
          <w:p w:rsidR="00FD4C3B" w:rsidRPr="00B8581A" w:rsidRDefault="00990780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Рахунок за спожиту електричну енергію оплачується протягом 10 робочих днів від дня отримання рахунку побутовим споживачем, але не пізніше 20 календарного дня після закінчення розрахункового періоду.</w:t>
            </w:r>
          </w:p>
        </w:tc>
      </w:tr>
      <w:tr w:rsidR="00D20EE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20EEB" w:rsidRPr="00B8581A" w:rsidRDefault="00D20EEB" w:rsidP="00CB2BC4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 xml:space="preserve">Рекомендований розмір платежу 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20EEB" w:rsidRDefault="00D20EEB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Рекомендований розмір платежу не є обов'язковою сумою до сплати. Виставляється у рахунку для запобігання заборгованості. Сплачується за бажанням споживача.</w:t>
            </w:r>
          </w:p>
          <w:p w:rsidR="007742D8" w:rsidRPr="00B8581A" w:rsidRDefault="007742D8" w:rsidP="00D20EEB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  <w:t xml:space="preserve">Розмір пені за порушення строку оплати та/або штраф 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  пеню в розмірі 0,01 % від суми заборгованості за кожен день прострочення. Загальний розмір сплаченої пені не може перевищувати 100 % загальної суми боргу.</w:t>
            </w:r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7F1578" w:rsidRDefault="007F1578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u-RU"/>
              </w:rPr>
            </w:pP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Зобов'язання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надавати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компенсації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споживачу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за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недотримання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електропостачальником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комерційної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якості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надання</w:t>
            </w:r>
            <w:proofErr w:type="spellEnd"/>
            <w:r w:rsidRPr="007F1578">
              <w:rPr>
                <w:rFonts w:ascii="Trebuchet MS" w:hAnsi="Trebuchet MS"/>
                <w:b/>
                <w:sz w:val="20"/>
                <w:lang w:val="ru-RU"/>
              </w:rPr>
              <w:t xml:space="preserve"> </w:t>
            </w:r>
            <w:proofErr w:type="spellStart"/>
            <w:r w:rsidRPr="007F1578">
              <w:rPr>
                <w:rFonts w:ascii="Trebuchet MS" w:hAnsi="Trebuchet MS"/>
                <w:b/>
                <w:sz w:val="20"/>
                <w:lang w:val="ru-RU"/>
              </w:rPr>
              <w:t>послуг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C40036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A900E0"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AE0FBE" w:rsidRPr="00AE0FB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E0FBE" w:rsidRPr="00B8581A" w:rsidRDefault="00AE0FBE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Наявність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або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відсутність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штрафу за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дострокове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припинення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дії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договору, </w:t>
            </w:r>
            <w:proofErr w:type="spellStart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>розмір</w:t>
            </w:r>
            <w:proofErr w:type="spellEnd"/>
            <w:r w:rsidRPr="00EA5520">
              <w:rPr>
                <w:rFonts w:ascii="Trebuchet MS" w:hAnsi="Trebuchet MS"/>
                <w:b/>
                <w:sz w:val="20"/>
                <w:szCs w:val="20"/>
                <w:lang w:val="ru-RU"/>
              </w:rPr>
              <w:t xml:space="preserve"> штрафу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E0FBE" w:rsidRPr="00B8581A" w:rsidRDefault="00AE0FBE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F32E1A">
              <w:rPr>
                <w:rFonts w:ascii="Trebuchet MS" w:eastAsia="Calibri" w:hAnsi="Trebuchet MS"/>
                <w:sz w:val="20"/>
                <w:szCs w:val="20"/>
                <w:lang w:val="uk-UA"/>
              </w:rPr>
              <w:t>Штраф за дострокове розірвання Договору за ініціативою Споживача відсутні</w:t>
            </w:r>
            <w:r>
              <w:rPr>
                <w:rFonts w:ascii="Trebuchet MS" w:eastAsia="Calibri" w:hAnsi="Trebuchet MS"/>
                <w:sz w:val="20"/>
                <w:szCs w:val="20"/>
                <w:lang w:val="uk-UA"/>
              </w:rPr>
              <w:t>й</w:t>
            </w:r>
            <w:r w:rsidRPr="00F32E1A">
              <w:rPr>
                <w:rFonts w:ascii="Trebuchet MS" w:eastAsia="Calibri" w:hAnsi="Trebuchet MS"/>
                <w:sz w:val="20"/>
                <w:szCs w:val="20"/>
                <w:lang w:val="uk-UA"/>
              </w:rPr>
              <w:t>.</w:t>
            </w:r>
          </w:p>
        </w:tc>
      </w:tr>
      <w:tr w:rsidR="00B8288B" w:rsidRPr="00DE5E9E" w:rsidTr="00CB2BC4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288B" w:rsidRPr="00B8581A" w:rsidRDefault="007F1578" w:rsidP="00CB2BC4">
            <w:pPr>
              <w:spacing w:after="0" w:line="240" w:lineRule="auto"/>
              <w:ind w:left="19"/>
              <w:textAlignment w:val="baseline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Можливість</w:t>
            </w:r>
            <w:proofErr w:type="spellEnd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постачання</w:t>
            </w:r>
            <w:proofErr w:type="spellEnd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захищеним</w:t>
            </w:r>
            <w:proofErr w:type="spellEnd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D07F4">
              <w:rPr>
                <w:rFonts w:ascii="Trebuchet MS" w:hAnsi="Trebuchet MS"/>
                <w:b/>
                <w:sz w:val="20"/>
                <w:szCs w:val="20"/>
                <w:shd w:val="clear" w:color="auto" w:fill="FFFFFF"/>
              </w:rPr>
              <w:t>споживачам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288B" w:rsidRPr="00B8581A" w:rsidRDefault="00B8288B" w:rsidP="00B8288B">
            <w:pPr>
              <w:spacing w:after="192" w:line="240" w:lineRule="auto"/>
              <w:ind w:left="11" w:hanging="11"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</w:pP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Вразливим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споживачам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електропостачання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здійснюється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у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відповідності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до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вимог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Договору та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вимог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 чинного </w:t>
            </w:r>
            <w:proofErr w:type="spellStart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>законодавства</w:t>
            </w:r>
            <w:proofErr w:type="spellEnd"/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ru-RU" w:eastAsia="uk-UA"/>
              </w:rPr>
              <w:t xml:space="preserve">. </w:t>
            </w:r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7F1578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A92AC7"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 xml:space="preserve">Строк дії договору та умови </w:t>
            </w:r>
            <w:proofErr w:type="spellStart"/>
            <w:r w:rsidRPr="00A92AC7">
              <w:rPr>
                <w:rStyle w:val="FontStyle11"/>
                <w:rFonts w:ascii="Trebuchet MS" w:hAnsi="Trebuchet MS"/>
                <w:sz w:val="20"/>
                <w:lang w:val="uk-UA" w:eastAsia="uk-UA"/>
              </w:rPr>
              <w:t>пролангації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закінчення терміну дії Договору жодною із </w:t>
            </w: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lastRenderedPageBreak/>
              <w:t>сторін не буде заявлено про припинення його дії.</w:t>
            </w:r>
          </w:p>
        </w:tc>
      </w:tr>
      <w:tr w:rsidR="00FD4C3B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7F1578" w:rsidP="00FD4C3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proofErr w:type="spellStart"/>
            <w:r w:rsidRPr="00085033">
              <w:rPr>
                <w:rFonts w:ascii="Trebuchet MS" w:hAnsi="Trebuchet MS"/>
                <w:b/>
                <w:sz w:val="20"/>
              </w:rPr>
              <w:lastRenderedPageBreak/>
              <w:t>Урахування</w:t>
            </w:r>
            <w:proofErr w:type="spellEnd"/>
            <w:r w:rsidRPr="00085033"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 w:rsidRPr="00085033">
              <w:rPr>
                <w:rFonts w:ascii="Trebuchet MS" w:hAnsi="Trebuchet MS"/>
                <w:b/>
                <w:sz w:val="20"/>
              </w:rPr>
              <w:t>пільг</w:t>
            </w:r>
            <w:proofErr w:type="spellEnd"/>
            <w:r w:rsidRPr="00085033">
              <w:rPr>
                <w:rFonts w:ascii="Trebuchet MS" w:hAnsi="Trebuchet MS"/>
                <w:b/>
                <w:sz w:val="20"/>
              </w:rPr>
              <w:t xml:space="preserve">, </w:t>
            </w:r>
            <w:proofErr w:type="spellStart"/>
            <w:r w:rsidRPr="00085033">
              <w:rPr>
                <w:rFonts w:ascii="Trebuchet MS" w:hAnsi="Trebuchet MS"/>
                <w:b/>
                <w:sz w:val="20"/>
              </w:rPr>
              <w:t>субсидій</w:t>
            </w:r>
            <w:proofErr w:type="spellEnd"/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D4C3B" w:rsidRPr="00B8581A" w:rsidRDefault="00FD4C3B" w:rsidP="00D20EEB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</w:pPr>
            <w:r w:rsidRPr="00B8581A">
              <w:rPr>
                <w:rFonts w:ascii="Trebuchet MS" w:eastAsia="Times New Roman" w:hAnsi="Trebuchet MS" w:cs="Times New Roman"/>
                <w:sz w:val="20"/>
                <w:szCs w:val="20"/>
                <w:lang w:val="uk-UA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73178F" w:rsidRPr="00DE5E9E" w:rsidTr="00CB2BC4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 w:rsidP="0073178F">
            <w:pPr>
              <w:pStyle w:val="Style5"/>
              <w:widowControl/>
              <w:spacing w:line="240" w:lineRule="auto"/>
              <w:contextualSpacing/>
              <w:jc w:val="both"/>
              <w:rPr>
                <w:rFonts w:ascii="Trebuchet MS" w:hAnsi="Trebuchet MS"/>
                <w:b/>
                <w:sz w:val="20"/>
                <w:szCs w:val="20"/>
                <w:lang w:val="uk-UA"/>
              </w:rPr>
            </w:pPr>
            <w:r>
              <w:rPr>
                <w:rFonts w:ascii="Trebuchet MS" w:eastAsia="Times New Roman" w:hAnsi="Trebuchet MS"/>
                <w:b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Електронний документообіг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73178F" w:rsidRDefault="0073178F" w:rsidP="0073178F">
            <w:pPr>
              <w:spacing w:line="240" w:lineRule="auto"/>
              <w:contextualSpacing/>
              <w:jc w:val="both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val="uk-UA" w:eastAsia="uk-UA"/>
              </w:rPr>
            </w:pPr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Сторонам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надається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можливість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обміну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документами з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використанням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мережі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Інтернет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кваліфікованого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підпису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Відносини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між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Сторонами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щодо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проведення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обміну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розрахунковими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документами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можуть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бути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оформлені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окремою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додатковою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угодою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 Договору.</w:t>
            </w:r>
          </w:p>
          <w:p w:rsidR="0073178F" w:rsidRPr="0073178F" w:rsidRDefault="0073178F" w:rsidP="0073178F">
            <w:pPr>
              <w:spacing w:line="240" w:lineRule="auto"/>
              <w:contextualSpacing/>
              <w:jc w:val="both"/>
              <w:textAlignment w:val="baseline"/>
              <w:rPr>
                <w:rFonts w:ascii="Trebuchet MS" w:hAnsi="Trebuchet MS"/>
                <w:sz w:val="20"/>
                <w:szCs w:val="20"/>
                <w:lang w:val="ru-RU"/>
              </w:rPr>
            </w:pP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Якщо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інше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узгоджено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Сторонами в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додатковій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угоді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електронний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документообіг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 Договору, -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попередження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припинення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постачання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платіжні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авансові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планові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рахунки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фактично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спожиту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будуть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вважатися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направленими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належним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чином,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якщо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вони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здійснені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засобами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зв’язку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адресу,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вказану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заяві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приєднання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до умов Договору,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або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Особистому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кабінеті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Споживача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.</w:t>
            </w:r>
          </w:p>
          <w:p w:rsidR="0073178F" w:rsidRDefault="0073178F" w:rsidP="0073178F">
            <w:pPr>
              <w:spacing w:line="240" w:lineRule="auto"/>
              <w:contextualSpacing/>
              <w:jc w:val="both"/>
              <w:textAlignment w:val="baseline"/>
              <w:rPr>
                <w:rFonts w:ascii="Trebuchet MS" w:eastAsia="Times New Roman" w:hAnsi="Trebuchet MS"/>
                <w:sz w:val="18"/>
                <w:szCs w:val="18"/>
                <w:lang w:val="uk-UA" w:eastAsia="uk-UA"/>
              </w:rPr>
            </w:pPr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При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направленні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оформленого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попередження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припинення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постачання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платіжних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документів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авансові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планові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платежі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рахунків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фактично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спожиту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енергію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використанням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КЕП на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електронну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адресу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споживача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зазначену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заяві-приєднання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або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Особистий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кабінет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Споживача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електричної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енергії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, датою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їх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отримання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вважається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дата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підтвердження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отримання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(доставку)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Споживачем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 xml:space="preserve"> таких </w:t>
            </w:r>
            <w:proofErr w:type="spellStart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документів</w:t>
            </w:r>
            <w:proofErr w:type="spellEnd"/>
            <w:r w:rsidRPr="0073178F">
              <w:rPr>
                <w:rFonts w:ascii="Trebuchet MS" w:hAnsi="Trebuchet MS"/>
                <w:sz w:val="20"/>
                <w:szCs w:val="20"/>
                <w:lang w:val="ru-RU"/>
              </w:rPr>
              <w:t>.</w:t>
            </w:r>
          </w:p>
        </w:tc>
      </w:tr>
      <w:tr w:rsidR="0073178F" w:rsidRPr="00DE5E9E" w:rsidTr="00FD4C3B">
        <w:trPr>
          <w:tblCellSpacing w:w="0" w:type="dxa"/>
        </w:trPr>
        <w:tc>
          <w:tcPr>
            <w:tcW w:w="3261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 w:rsidP="0073178F">
            <w:pPr>
              <w:pStyle w:val="Style5"/>
              <w:widowControl/>
              <w:spacing w:line="240" w:lineRule="auto"/>
              <w:contextualSpacing/>
              <w:jc w:val="left"/>
              <w:rPr>
                <w:rFonts w:ascii="Trebuchet MS" w:hAnsi="Trebuchet MS"/>
                <w:b/>
                <w:sz w:val="20"/>
                <w:szCs w:val="20"/>
                <w:lang w:val="uk-UA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uk-UA"/>
              </w:rPr>
              <w:t>Інші умови</w:t>
            </w:r>
          </w:p>
        </w:tc>
        <w:tc>
          <w:tcPr>
            <w:tcW w:w="6740" w:type="dxa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73178F" w:rsidRDefault="0073178F" w:rsidP="0073178F">
            <w:pPr>
              <w:pStyle w:val="Style7"/>
              <w:widowControl/>
              <w:tabs>
                <w:tab w:val="left" w:pos="419"/>
              </w:tabs>
              <w:spacing w:line="240" w:lineRule="auto"/>
              <w:ind w:left="10" w:hanging="10"/>
              <w:contextualSpacing/>
              <w:rPr>
                <w:rStyle w:val="FontStyle12"/>
                <w:rFonts w:ascii="Trebuchet MS" w:hAnsi="Trebuchet MS"/>
                <w:sz w:val="20"/>
                <w:lang w:val="uk-UA" w:eastAsia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Інформування Споживача, з яким укладено Договір щодо взаємовідносин Сторін або може бути корисн</w:t>
            </w:r>
            <w:r w:rsidR="00AE0FBE"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им</w:t>
            </w: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 xml:space="preserve"> для Споживача, може здійснюватися шляхом направлення відповідної інформації: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ab/>
              <w:t>через особистий кабінет на офіційному сайті Постачальника у мережі Інтернет;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/>
              </w:rPr>
              <w:tab/>
              <w:t>засобами електронного зв'язку на електронну адресу, вказану у заяві-приєднанні до умов Договору;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 w:eastAsia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ab/>
              <w:t>СМС-повідомленням на номер, зазначений у заяві-приєднанні до умов Договору;</w:t>
            </w:r>
          </w:p>
          <w:p w:rsidR="0073178F" w:rsidRDefault="0073178F" w:rsidP="0073178F">
            <w:pPr>
              <w:pStyle w:val="Style6"/>
              <w:widowControl/>
              <w:tabs>
                <w:tab w:val="left" w:pos="419"/>
                <w:tab w:val="left" w:pos="451"/>
              </w:tabs>
              <w:spacing w:line="240" w:lineRule="auto"/>
              <w:contextualSpacing/>
              <w:rPr>
                <w:rStyle w:val="FontStyle12"/>
                <w:rFonts w:ascii="Trebuchet MS" w:hAnsi="Trebuchet MS"/>
                <w:sz w:val="20"/>
                <w:lang w:val="uk-UA" w:eastAsia="uk-UA"/>
              </w:rPr>
            </w:pP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>-</w:t>
            </w:r>
            <w:r>
              <w:rPr>
                <w:rStyle w:val="FontStyle12"/>
                <w:rFonts w:ascii="Trebuchet MS" w:hAnsi="Trebuchet MS"/>
                <w:sz w:val="20"/>
                <w:lang w:val="uk-UA" w:eastAsia="uk-UA"/>
              </w:rPr>
              <w:tab/>
              <w:t>в центрах обслуговування споживачів;</w:t>
            </w:r>
          </w:p>
          <w:p w:rsidR="0073178F" w:rsidRDefault="0073178F" w:rsidP="0073178F">
            <w:pPr>
              <w:tabs>
                <w:tab w:val="left" w:pos="41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trike/>
                <w:color w:val="000000"/>
                <w:sz w:val="24"/>
                <w:szCs w:val="20"/>
                <w:lang w:val="uk-UA" w:eastAsia="uk-UA"/>
              </w:rPr>
            </w:pPr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>-</w:t>
            </w:r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ab/>
            </w:r>
            <w:proofErr w:type="spellStart"/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>тощо</w:t>
            </w:r>
            <w:proofErr w:type="spellEnd"/>
            <w:r w:rsidRPr="0073178F">
              <w:rPr>
                <w:rStyle w:val="FontStyle12"/>
                <w:rFonts w:ascii="Trebuchet MS" w:hAnsi="Trebuchet MS"/>
                <w:sz w:val="20"/>
                <w:lang w:val="ru-RU"/>
              </w:rPr>
              <w:t>.</w:t>
            </w:r>
          </w:p>
        </w:tc>
      </w:tr>
    </w:tbl>
    <w:p w:rsidR="00CB2BC4" w:rsidRPr="00B8581A" w:rsidRDefault="00CB2BC4">
      <w:pPr>
        <w:rPr>
          <w:rFonts w:ascii="Trebuchet MS" w:hAnsi="Trebuchet MS"/>
          <w:sz w:val="20"/>
          <w:szCs w:val="20"/>
          <w:lang w:val="ru-RU"/>
        </w:rPr>
      </w:pPr>
    </w:p>
    <w:sectPr w:rsidR="00CB2BC4" w:rsidRPr="00B8581A" w:rsidSect="00091717">
      <w:pgSz w:w="12240" w:h="15840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4C3B"/>
    <w:rsid w:val="00013364"/>
    <w:rsid w:val="0003715C"/>
    <w:rsid w:val="00071FA1"/>
    <w:rsid w:val="00091717"/>
    <w:rsid w:val="000D371E"/>
    <w:rsid w:val="000D4755"/>
    <w:rsid w:val="000D5DA6"/>
    <w:rsid w:val="001B6743"/>
    <w:rsid w:val="001D06C3"/>
    <w:rsid w:val="001D077C"/>
    <w:rsid w:val="001F72B3"/>
    <w:rsid w:val="00205234"/>
    <w:rsid w:val="002124B7"/>
    <w:rsid w:val="002C29EE"/>
    <w:rsid w:val="002D6332"/>
    <w:rsid w:val="00354815"/>
    <w:rsid w:val="003578F3"/>
    <w:rsid w:val="00360A78"/>
    <w:rsid w:val="00365ECC"/>
    <w:rsid w:val="003D4179"/>
    <w:rsid w:val="00430AB5"/>
    <w:rsid w:val="00452C2E"/>
    <w:rsid w:val="004600E1"/>
    <w:rsid w:val="004620AB"/>
    <w:rsid w:val="00467734"/>
    <w:rsid w:val="00471832"/>
    <w:rsid w:val="00477C2C"/>
    <w:rsid w:val="0049617E"/>
    <w:rsid w:val="004C5BB7"/>
    <w:rsid w:val="0057277E"/>
    <w:rsid w:val="005A054D"/>
    <w:rsid w:val="005A79F4"/>
    <w:rsid w:val="005C2004"/>
    <w:rsid w:val="006403CA"/>
    <w:rsid w:val="00646933"/>
    <w:rsid w:val="00662331"/>
    <w:rsid w:val="006C7340"/>
    <w:rsid w:val="006D278D"/>
    <w:rsid w:val="0073178F"/>
    <w:rsid w:val="00770AEE"/>
    <w:rsid w:val="007742D8"/>
    <w:rsid w:val="007C7457"/>
    <w:rsid w:val="007E22CB"/>
    <w:rsid w:val="007F1578"/>
    <w:rsid w:val="00827E02"/>
    <w:rsid w:val="008A304F"/>
    <w:rsid w:val="00940BF7"/>
    <w:rsid w:val="00944FA6"/>
    <w:rsid w:val="00963DCA"/>
    <w:rsid w:val="00990780"/>
    <w:rsid w:val="009A534B"/>
    <w:rsid w:val="009E3C93"/>
    <w:rsid w:val="009F1E28"/>
    <w:rsid w:val="009F2670"/>
    <w:rsid w:val="00A10C7E"/>
    <w:rsid w:val="00A15C53"/>
    <w:rsid w:val="00A42037"/>
    <w:rsid w:val="00A67269"/>
    <w:rsid w:val="00AB1414"/>
    <w:rsid w:val="00AE0FBE"/>
    <w:rsid w:val="00B23CD0"/>
    <w:rsid w:val="00B274A5"/>
    <w:rsid w:val="00B429CE"/>
    <w:rsid w:val="00B46B38"/>
    <w:rsid w:val="00B54D5F"/>
    <w:rsid w:val="00B56C15"/>
    <w:rsid w:val="00B8288B"/>
    <w:rsid w:val="00B8581A"/>
    <w:rsid w:val="00B8681C"/>
    <w:rsid w:val="00C23759"/>
    <w:rsid w:val="00C30399"/>
    <w:rsid w:val="00C40036"/>
    <w:rsid w:val="00CA7713"/>
    <w:rsid w:val="00CB2BC4"/>
    <w:rsid w:val="00CC1836"/>
    <w:rsid w:val="00CD1595"/>
    <w:rsid w:val="00D014C6"/>
    <w:rsid w:val="00D20EEB"/>
    <w:rsid w:val="00D63453"/>
    <w:rsid w:val="00D97A90"/>
    <w:rsid w:val="00DB520F"/>
    <w:rsid w:val="00DB6EC1"/>
    <w:rsid w:val="00DE5E9E"/>
    <w:rsid w:val="00E01676"/>
    <w:rsid w:val="00E0220C"/>
    <w:rsid w:val="00E23862"/>
    <w:rsid w:val="00E344BB"/>
    <w:rsid w:val="00E420AC"/>
    <w:rsid w:val="00E47294"/>
    <w:rsid w:val="00E52A6A"/>
    <w:rsid w:val="00E92AE4"/>
    <w:rsid w:val="00F031EA"/>
    <w:rsid w:val="00F1072F"/>
    <w:rsid w:val="00F22F72"/>
    <w:rsid w:val="00F52612"/>
    <w:rsid w:val="00F57C2E"/>
    <w:rsid w:val="00F70DB4"/>
    <w:rsid w:val="00F97566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58C69-68F5-4BDF-94E8-1B915B9A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D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Знак17,Знак18 Знак,Знак17 Знак1,Обычный (веб) Знак,Обычный (Web),Обычный (Web) Знак Знак Знак,Обычный (Web) Знак Знак Знак Знак Знак Знак,Обычный (Web) Знак Знак Знак Знак,Обычный (веб) Знак1,Обычный (веб) Знак Знак Знак"/>
    <w:basedOn w:val="a"/>
    <w:link w:val="a4"/>
    <w:uiPriority w:val="99"/>
    <w:unhideWhenUsed/>
    <w:qFormat/>
    <w:rsid w:val="00FD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6C1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70DB4"/>
    <w:rPr>
      <w:b/>
      <w:bCs/>
    </w:rPr>
  </w:style>
  <w:style w:type="character" w:customStyle="1" w:styleId="a4">
    <w:name w:val="Звичайний (веб) Знак"/>
    <w:aliases w:val="Знак17 Знак,Знак18 Знак Знак,Знак17 Знак1 Знак,Обычный (веб) Знак Знак,Обычный (Web) Знак,Обычный (Web) Знак Знак Знак Знак1,Обычный (Web) Знак Знак Знак Знак Знак Знак Знак,Обычный (Web) Знак Знак Знак Знак Знак"/>
    <w:link w:val="a3"/>
    <w:uiPriority w:val="99"/>
    <w:locked/>
    <w:rsid w:val="0073178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73178F"/>
    <w:pPr>
      <w:widowControl w:val="0"/>
      <w:spacing w:after="0" w:line="276" w:lineRule="exact"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73178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73178F"/>
    <w:pPr>
      <w:widowControl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73178F"/>
    <w:pPr>
      <w:widowControl w:val="0"/>
      <w:spacing w:after="0" w:line="276" w:lineRule="exac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73178F"/>
    <w:rPr>
      <w:rFonts w:ascii="Times New Roman" w:hAnsi="Times New Roman" w:cs="Times New Roman" w:hint="default"/>
      <w:sz w:val="22"/>
      <w:szCs w:val="22"/>
    </w:rPr>
  </w:style>
  <w:style w:type="character" w:styleId="a8">
    <w:name w:val="Hyperlink"/>
    <w:basedOn w:val="a0"/>
    <w:uiPriority w:val="99"/>
    <w:unhideWhenUsed/>
    <w:rsid w:val="004600E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0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m.enera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Аліна Сергіївна</dc:creator>
  <cp:lastModifiedBy>Гончарова Ганна Вадимівна</cp:lastModifiedBy>
  <cp:revision>47</cp:revision>
  <cp:lastPrinted>2024-01-16T09:28:00Z</cp:lastPrinted>
  <dcterms:created xsi:type="dcterms:W3CDTF">2024-01-16T09:36:00Z</dcterms:created>
  <dcterms:modified xsi:type="dcterms:W3CDTF">2026-04-30T08:33:00Z</dcterms:modified>
</cp:coreProperties>
</file>