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53371A"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D14DC2">
              <w:rPr>
                <w:rFonts w:ascii="Trebuchet MS" w:hAnsi="Trebuchet MS" w:cs="Times New Roman"/>
                <w:b/>
                <w:sz w:val="20"/>
                <w:szCs w:val="20"/>
                <w:lang w:val="uk-UA"/>
              </w:rPr>
              <w:t>1 жовтня</w:t>
            </w:r>
            <w:r w:rsidRPr="00E6197A">
              <w:rPr>
                <w:rFonts w:ascii="Trebuchet MS" w:hAnsi="Trebuchet MS" w:cs="Times New Roman"/>
                <w:b/>
                <w:sz w:val="20"/>
                <w:szCs w:val="20"/>
                <w:lang w:val="uk-UA"/>
              </w:rPr>
              <w:t xml:space="preserve"> 2025 року включно фіксовані ціни на електричну енергію для побутових споживачів становлять:</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на рівні 4,32 грн за 1 кВт•год (з урахуванням податку на додану вартість);</w:t>
            </w:r>
          </w:p>
          <w:p w:rsidR="00FD4C3B" w:rsidRPr="00824206" w:rsidRDefault="00FD4C3B" w:rsidP="00E6197A">
            <w:pPr>
              <w:spacing w:before="10" w:after="0" w:line="240" w:lineRule="auto"/>
              <w:jc w:val="both"/>
              <w:rPr>
                <w:rFonts w:ascii="Trebuchet MS" w:eastAsia="Times New Roman" w:hAnsi="Trebuchet MS" w:cs="Times New Roman"/>
                <w:sz w:val="20"/>
                <w:szCs w:val="20"/>
                <w:lang w:val="ru-RU"/>
              </w:rPr>
            </w:pPr>
          </w:p>
        </w:tc>
      </w:tr>
      <w:tr w:rsidR="0053371A" w:rsidRPr="00FE7213" w:rsidTr="00FD4C3B">
        <w:trPr>
          <w:tblCellSpacing w:w="0" w:type="dxa"/>
        </w:trPr>
        <w:tc>
          <w:tcPr>
            <w:tcW w:w="3261" w:type="dxa"/>
            <w:tcMar>
              <w:top w:w="0" w:type="dxa"/>
              <w:left w:w="113" w:type="dxa"/>
              <w:bottom w:w="0" w:type="dxa"/>
              <w:right w:w="108" w:type="dxa"/>
            </w:tcMar>
          </w:tcPr>
          <w:p w:rsidR="0053371A" w:rsidRPr="00824206" w:rsidRDefault="0053371A"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A46422">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46422">
              <w:rPr>
                <w:rFonts w:ascii="Trebuchet MS" w:eastAsia="Times New Roman" w:hAnsi="Trebuchet MS" w:cs="Times New Roman"/>
                <w:b/>
                <w:sz w:val="20"/>
                <w:szCs w:val="20"/>
                <w:lang w:val="uk-UA" w:eastAsia="uk-UA"/>
              </w:rPr>
              <w:t>7,0</w:t>
            </w:r>
            <w:r w:rsidR="004D0C53">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46422">
              <w:rPr>
                <w:rFonts w:ascii="Trebuchet MS" w:eastAsia="Times New Roman" w:hAnsi="Trebuchet MS" w:cs="Times New Roman"/>
                <w:b/>
                <w:sz w:val="20"/>
                <w:szCs w:val="20"/>
                <w:lang w:val="uk-UA" w:eastAsia="uk-UA"/>
              </w:rPr>
              <w:t>9,</w:t>
            </w:r>
            <w:r w:rsidR="004D0C53">
              <w:rPr>
                <w:rFonts w:ascii="Trebuchet MS" w:eastAsia="Times New Roman" w:hAnsi="Trebuchet MS" w:cs="Times New Roman"/>
                <w:b/>
                <w:sz w:val="20"/>
                <w:szCs w:val="20"/>
                <w:lang w:val="uk-UA" w:eastAsia="uk-UA"/>
              </w:rPr>
              <w:t>35893</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Ціна на універсальні послуги для малих не</w:t>
            </w:r>
            <w:bookmarkStart w:id="0" w:name="_GoBack"/>
            <w:bookmarkEnd w:id="0"/>
            <w:r w:rsidRPr="005F4991">
              <w:rPr>
                <w:rFonts w:ascii="Trebuchet MS" w:eastAsia="Times New Roman" w:hAnsi="Trebuchet MS" w:cs="Times New Roman"/>
                <w:sz w:val="20"/>
                <w:szCs w:val="20"/>
                <w:lang w:val="uk-UA" w:eastAsia="uk-UA"/>
              </w:rPr>
              <w:t xml:space="preserve">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46422">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46422">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46422">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7"/>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E5F5C" w:rsidRPr="00FE7213"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w:t>
            </w:r>
            <w:r w:rsidRPr="00824206">
              <w:rPr>
                <w:rFonts w:ascii="Trebuchet MS" w:eastAsia="Times New Roman" w:hAnsi="Trebuchet MS" w:cs="Times New Roman"/>
                <w:b/>
                <w:bCs/>
                <w:sz w:val="20"/>
                <w:szCs w:val="20"/>
                <w:lang w:val="uk-UA"/>
              </w:rPr>
              <w:lastRenderedPageBreak/>
              <w:t xml:space="preserve">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 xml:space="preserve">Розрахунки здійснюються за диференційованими за періодами часу </w:t>
            </w:r>
            <w:r w:rsidRPr="00824206">
              <w:rPr>
                <w:rFonts w:ascii="Trebuchet MS" w:eastAsia="Times New Roman" w:hAnsi="Trebuchet MS" w:cs="Times New Roman"/>
                <w:sz w:val="20"/>
                <w:szCs w:val="20"/>
                <w:lang w:val="uk-UA"/>
              </w:rPr>
              <w:lastRenderedPageBreak/>
              <w:t>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FE7213"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FE7213"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FE7213"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816CF4" w:rsidRPr="00FE7213" w:rsidTr="00856AE3">
        <w:trPr>
          <w:tblCellSpacing w:w="0" w:type="dxa"/>
        </w:trPr>
        <w:tc>
          <w:tcPr>
            <w:tcW w:w="3261" w:type="dxa"/>
            <w:tcMar>
              <w:top w:w="0" w:type="dxa"/>
              <w:left w:w="113" w:type="dxa"/>
              <w:bottom w:w="0" w:type="dxa"/>
              <w:right w:w="108" w:type="dxa"/>
            </w:tcMar>
          </w:tcPr>
          <w:p w:rsidR="00816CF4" w:rsidRPr="00824206" w:rsidRDefault="00816CF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824206">
              <w:rPr>
                <w:rFonts w:ascii="Trebuchet MS" w:eastAsia="Times New Roman" w:hAnsi="Trebuchet MS" w:cs="Times New Roman"/>
                <w:b/>
                <w:bCs/>
                <w:sz w:val="20"/>
                <w:szCs w:val="20"/>
                <w:bdr w:val="none" w:sz="0" w:space="0" w:color="auto" w:frame="1"/>
                <w:lang w:val="ru-RU" w:eastAsia="uk-UA"/>
              </w:rPr>
              <w:t>Можливість</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постачання</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електричної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енергії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вразливим</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FE7213"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FE7213"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lastRenderedPageBreak/>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FE7213"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70CF"/>
    <w:rsid w:val="00053B2D"/>
    <w:rsid w:val="000E2B91"/>
    <w:rsid w:val="00112400"/>
    <w:rsid w:val="00135B16"/>
    <w:rsid w:val="001461AF"/>
    <w:rsid w:val="00155D5D"/>
    <w:rsid w:val="001D077C"/>
    <w:rsid w:val="001D58D8"/>
    <w:rsid w:val="0023082E"/>
    <w:rsid w:val="002375DD"/>
    <w:rsid w:val="0024016F"/>
    <w:rsid w:val="002A33A0"/>
    <w:rsid w:val="002C29EE"/>
    <w:rsid w:val="002E4BEE"/>
    <w:rsid w:val="00315BB4"/>
    <w:rsid w:val="00365ECC"/>
    <w:rsid w:val="003F16DC"/>
    <w:rsid w:val="00430AB5"/>
    <w:rsid w:val="00452C2E"/>
    <w:rsid w:val="004A39D8"/>
    <w:rsid w:val="004D0C53"/>
    <w:rsid w:val="0053371A"/>
    <w:rsid w:val="00581D23"/>
    <w:rsid w:val="005A054D"/>
    <w:rsid w:val="005B3218"/>
    <w:rsid w:val="005E279D"/>
    <w:rsid w:val="005F04D5"/>
    <w:rsid w:val="00676A17"/>
    <w:rsid w:val="006A1384"/>
    <w:rsid w:val="006C4E99"/>
    <w:rsid w:val="006C7340"/>
    <w:rsid w:val="006E6143"/>
    <w:rsid w:val="007469B4"/>
    <w:rsid w:val="00816CF4"/>
    <w:rsid w:val="00824206"/>
    <w:rsid w:val="00871840"/>
    <w:rsid w:val="00931D62"/>
    <w:rsid w:val="009A0C2A"/>
    <w:rsid w:val="009A0C98"/>
    <w:rsid w:val="009A18D9"/>
    <w:rsid w:val="00A20A91"/>
    <w:rsid w:val="00A251F3"/>
    <w:rsid w:val="00A46422"/>
    <w:rsid w:val="00A62286"/>
    <w:rsid w:val="00B05DE9"/>
    <w:rsid w:val="00B31D2C"/>
    <w:rsid w:val="00B3525D"/>
    <w:rsid w:val="00B54D5F"/>
    <w:rsid w:val="00B56C15"/>
    <w:rsid w:val="00B747B0"/>
    <w:rsid w:val="00B8681C"/>
    <w:rsid w:val="00BC38DC"/>
    <w:rsid w:val="00BC5D71"/>
    <w:rsid w:val="00BD0DA7"/>
    <w:rsid w:val="00BD77EF"/>
    <w:rsid w:val="00CA3E8A"/>
    <w:rsid w:val="00CE5F5C"/>
    <w:rsid w:val="00D146FB"/>
    <w:rsid w:val="00D14DC2"/>
    <w:rsid w:val="00D425E7"/>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F6DD"/>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7">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F99C-67F7-440A-8E59-5DFA1546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27</cp:revision>
  <cp:lastPrinted>2022-05-05T10:31:00Z</cp:lastPrinted>
  <dcterms:created xsi:type="dcterms:W3CDTF">2024-01-16T09:38:00Z</dcterms:created>
  <dcterms:modified xsi:type="dcterms:W3CDTF">2025-09-18T05:06:00Z</dcterms:modified>
</cp:coreProperties>
</file>