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2E5F" w14:textId="2FE6FF76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uk-UA"/>
        </w:rPr>
        <w:t>Згідно з постановою</w:t>
      </w:r>
      <w:r w:rsidRPr="007F3457">
        <w:rPr>
          <w:rFonts w:ascii="Trebuchet MS" w:hAnsi="Trebuchet MS"/>
          <w:sz w:val="22"/>
          <w:szCs w:val="22"/>
          <w:lang w:val="uk-UA"/>
        </w:rPr>
        <w:t xml:space="preserve"> Національної комісії, </w:t>
      </w:r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що здійснює державне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регулювання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у сферах енергетики та 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комунальних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послуг (</w:t>
      </w:r>
      <w:proofErr w:type="spellStart"/>
      <w:r w:rsidRPr="007F3457">
        <w:rPr>
          <w:rStyle w:val="a4"/>
          <w:rFonts w:ascii="Trebuchet MS" w:hAnsi="Trebuchet MS"/>
          <w:b w:val="0"/>
          <w:sz w:val="22"/>
          <w:szCs w:val="22"/>
        </w:rPr>
        <w:t>далі</w:t>
      </w:r>
      <w:proofErr w:type="spellEnd"/>
      <w:r w:rsidRPr="007F3457">
        <w:rPr>
          <w:rStyle w:val="a4"/>
          <w:rFonts w:ascii="Trebuchet MS" w:hAnsi="Trebuchet MS"/>
          <w:b w:val="0"/>
          <w:sz w:val="22"/>
          <w:szCs w:val="22"/>
        </w:rPr>
        <w:t xml:space="preserve"> – НКРЕКП</w:t>
      </w:r>
      <w:r w:rsidRPr="007F3457">
        <w:rPr>
          <w:rStyle w:val="a4"/>
          <w:rFonts w:ascii="Trebuchet MS" w:hAnsi="Trebuchet MS"/>
          <w:sz w:val="22"/>
          <w:szCs w:val="22"/>
        </w:rPr>
        <w:t xml:space="preserve">) </w:t>
      </w:r>
      <w:r w:rsidRPr="007F3457">
        <w:rPr>
          <w:rFonts w:ascii="Trebuchet MS" w:hAnsi="Trebuchet MS"/>
          <w:bCs/>
          <w:sz w:val="22"/>
          <w:szCs w:val="22"/>
        </w:rPr>
        <w:t>від 12.0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6</w:t>
      </w:r>
      <w:r w:rsidRPr="007F3457">
        <w:rPr>
          <w:rFonts w:ascii="Trebuchet MS" w:hAnsi="Trebuchet MS"/>
          <w:bCs/>
          <w:sz w:val="22"/>
          <w:szCs w:val="22"/>
        </w:rPr>
        <w:t>.20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18</w:t>
      </w:r>
      <w:r w:rsidRPr="007F3457">
        <w:rPr>
          <w:rStyle w:val="a4"/>
          <w:rFonts w:ascii="Trebuchet MS" w:hAnsi="Trebuchet MS"/>
          <w:sz w:val="22"/>
          <w:szCs w:val="22"/>
        </w:rPr>
        <w:t xml:space="preserve"> </w:t>
      </w:r>
      <w:r w:rsidRPr="007F3457">
        <w:rPr>
          <w:rFonts w:ascii="Trebuchet MS" w:hAnsi="Trebuchet MS"/>
          <w:bCs/>
          <w:sz w:val="22"/>
          <w:szCs w:val="22"/>
        </w:rPr>
        <w:t xml:space="preserve">№ 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375</w:t>
      </w:r>
      <w:r w:rsidRPr="007F3457">
        <w:rPr>
          <w:rFonts w:ascii="Trebuchet MS" w:hAnsi="Trebuchet MS"/>
          <w:bCs/>
          <w:sz w:val="22"/>
          <w:szCs w:val="22"/>
        </w:rPr>
        <w:t xml:space="preserve"> </w:t>
      </w:r>
      <w:r w:rsidRPr="007F3457">
        <w:rPr>
          <w:rFonts w:ascii="Trebuchet MS" w:hAnsi="Trebuchet MS"/>
          <w:bCs/>
          <w:sz w:val="22"/>
          <w:szCs w:val="22"/>
          <w:lang w:val="uk-UA"/>
        </w:rPr>
        <w:t>"</w:t>
      </w:r>
      <w:hyperlink r:id="rId4" w:history="1">
        <w:r w:rsidRPr="007F3457">
          <w:rPr>
            <w:rStyle w:val="a3"/>
            <w:rFonts w:ascii="Trebuchet MS" w:hAnsi="Trebuchet MS"/>
            <w:bCs/>
            <w:sz w:val="22"/>
            <w:szCs w:val="22"/>
            <w:lang w:val="uk-UA"/>
          </w:rPr>
          <w:t>Про затвердження Порядку забезпечення стандартів якості електропостачання та надання компенсацій споживачам за їх недотримання</w:t>
        </w:r>
      </w:hyperlink>
      <w:r w:rsidRPr="007F3457">
        <w:rPr>
          <w:rFonts w:ascii="Trebuchet MS" w:hAnsi="Trebuchet MS"/>
          <w:bCs/>
          <w:sz w:val="22"/>
          <w:szCs w:val="22"/>
          <w:lang w:val="uk-UA"/>
        </w:rPr>
        <w:t>"</w:t>
      </w:r>
      <w:r w:rsidR="00F34FCE">
        <w:rPr>
          <w:rFonts w:ascii="Trebuchet MS" w:hAnsi="Trebuchet MS"/>
          <w:bCs/>
          <w:sz w:val="22"/>
          <w:szCs w:val="22"/>
          <w:lang w:val="uk-UA"/>
        </w:rPr>
        <w:t xml:space="preserve"> </w:t>
      </w:r>
      <w:r w:rsidR="00643361">
        <w:rPr>
          <w:rFonts w:ascii="Trebuchet MS" w:hAnsi="Trebuchet MS"/>
          <w:bCs/>
          <w:sz w:val="22"/>
          <w:szCs w:val="22"/>
          <w:lang w:val="uk-UA"/>
        </w:rPr>
        <w:t>(зі змінами)</w:t>
      </w:r>
      <w:r w:rsidRPr="007F3457">
        <w:rPr>
          <w:rFonts w:ascii="Trebuchet MS" w:hAnsi="Trebuchet MS"/>
          <w:bCs/>
          <w:sz w:val="22"/>
          <w:szCs w:val="22"/>
          <w:lang w:val="uk-UA"/>
        </w:rPr>
        <w:t xml:space="preserve">, </w:t>
      </w:r>
      <w:bookmarkStart w:id="0" w:name="n283"/>
      <w:bookmarkEnd w:id="0"/>
      <w:r>
        <w:rPr>
          <w:rFonts w:ascii="Trebuchet MS" w:hAnsi="Trebuchet MS"/>
          <w:bCs/>
          <w:sz w:val="22"/>
          <w:szCs w:val="22"/>
          <w:lang w:val="uk-UA"/>
        </w:rPr>
        <w:t>д</w:t>
      </w:r>
      <w:r w:rsidRPr="007F3457">
        <w:rPr>
          <w:rFonts w:ascii="Trebuchet MS" w:hAnsi="Trebuchet MS"/>
          <w:sz w:val="22"/>
          <w:szCs w:val="22"/>
        </w:rPr>
        <w:t xml:space="preserve">о </w:t>
      </w:r>
      <w:proofErr w:type="spellStart"/>
      <w:r w:rsidRPr="007F3457">
        <w:rPr>
          <w:rFonts w:ascii="Trebuchet MS" w:hAnsi="Trebuchet MS"/>
          <w:sz w:val="22"/>
          <w:szCs w:val="22"/>
        </w:rPr>
        <w:t>загальних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 електропостачальника належать:</w:t>
      </w:r>
    </w:p>
    <w:p w14:paraId="49EDB4D3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" w:name="n284"/>
      <w:bookmarkEnd w:id="1"/>
      <w:proofErr w:type="spellStart"/>
      <w:r w:rsidRPr="007F3457">
        <w:rPr>
          <w:rFonts w:ascii="Trebuchet MS" w:hAnsi="Trebuchet MS"/>
          <w:sz w:val="22"/>
          <w:szCs w:val="22"/>
        </w:rPr>
        <w:t>рівень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сервісу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кол-центру </w:t>
      </w:r>
      <w:proofErr w:type="spellStart"/>
      <w:r w:rsidRPr="007F3457">
        <w:rPr>
          <w:rFonts w:ascii="Trebuchet MS" w:hAnsi="Trebuchet MS"/>
          <w:sz w:val="22"/>
          <w:szCs w:val="22"/>
        </w:rPr>
        <w:t>протягом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30 секунд (</w:t>
      </w:r>
      <w:proofErr w:type="spellStart"/>
      <w:r w:rsidRPr="007F3457">
        <w:rPr>
          <w:rFonts w:ascii="Trebuchet MS" w:hAnsi="Trebuchet MS"/>
          <w:sz w:val="22"/>
          <w:szCs w:val="22"/>
        </w:rPr>
        <w:t>відсоток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з’єднаних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оператором кол-центру </w:t>
      </w:r>
      <w:proofErr w:type="spellStart"/>
      <w:r w:rsidRPr="007F3457">
        <w:rPr>
          <w:rFonts w:ascii="Trebuchet MS" w:hAnsi="Trebuchet MS"/>
          <w:sz w:val="22"/>
          <w:szCs w:val="22"/>
        </w:rPr>
        <w:t>протягом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30 секунд) у </w:t>
      </w:r>
      <w:proofErr w:type="spellStart"/>
      <w:r w:rsidRPr="007F3457">
        <w:rPr>
          <w:rFonts w:ascii="Trebuchet MS" w:hAnsi="Trebuchet MS"/>
          <w:sz w:val="22"/>
          <w:szCs w:val="22"/>
        </w:rPr>
        <w:t>звітному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році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- не </w:t>
      </w:r>
      <w:proofErr w:type="spellStart"/>
      <w:r w:rsidRPr="007F3457">
        <w:rPr>
          <w:rFonts w:ascii="Trebuchet MS" w:hAnsi="Trebuchet MS"/>
          <w:sz w:val="22"/>
          <w:szCs w:val="22"/>
        </w:rPr>
        <w:t>менше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75 %;</w:t>
      </w:r>
    </w:p>
    <w:p w14:paraId="3F3ED2FA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2" w:name="n285"/>
      <w:bookmarkEnd w:id="2"/>
      <w:proofErr w:type="spellStart"/>
      <w:r w:rsidRPr="007F3457">
        <w:rPr>
          <w:rFonts w:ascii="Trebuchet MS" w:hAnsi="Trebuchet MS"/>
          <w:sz w:val="22"/>
          <w:szCs w:val="22"/>
        </w:rPr>
        <w:t>відсоток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втрачених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кол-центру (без </w:t>
      </w:r>
      <w:proofErr w:type="spellStart"/>
      <w:r w:rsidRPr="007F3457">
        <w:rPr>
          <w:rFonts w:ascii="Trebuchet MS" w:hAnsi="Trebuchet MS"/>
          <w:sz w:val="22"/>
          <w:szCs w:val="22"/>
        </w:rPr>
        <w:t>урахування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втрачених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дзвінків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меню голосового </w:t>
      </w:r>
      <w:proofErr w:type="spellStart"/>
      <w:r w:rsidRPr="007F3457">
        <w:rPr>
          <w:rFonts w:ascii="Trebuchet MS" w:hAnsi="Trebuchet MS"/>
          <w:sz w:val="22"/>
          <w:szCs w:val="22"/>
        </w:rPr>
        <w:t>самообслуговування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у </w:t>
      </w:r>
      <w:proofErr w:type="spellStart"/>
      <w:r w:rsidRPr="007F3457">
        <w:rPr>
          <w:rFonts w:ascii="Trebuchet MS" w:hAnsi="Trebuchet MS"/>
          <w:sz w:val="22"/>
          <w:szCs w:val="22"/>
        </w:rPr>
        <w:t>звітному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році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- не більше 10 %.</w:t>
      </w:r>
    </w:p>
    <w:p w14:paraId="68308FDE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3" w:name="n286"/>
      <w:bookmarkEnd w:id="3"/>
      <w:proofErr w:type="spellStart"/>
      <w:r w:rsidRPr="007F3457">
        <w:rPr>
          <w:rFonts w:ascii="Trebuchet MS" w:hAnsi="Trebuchet MS"/>
          <w:sz w:val="22"/>
          <w:szCs w:val="22"/>
        </w:rPr>
        <w:t>Загальні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 електропостачальника </w:t>
      </w:r>
      <w:proofErr w:type="spellStart"/>
      <w:r w:rsidRPr="007F3457">
        <w:rPr>
          <w:rFonts w:ascii="Trebuchet MS" w:hAnsi="Trebuchet MS"/>
          <w:sz w:val="22"/>
          <w:szCs w:val="22"/>
        </w:rPr>
        <w:t>поширюються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лише на </w:t>
      </w:r>
      <w:proofErr w:type="spellStart"/>
      <w:r w:rsidRPr="007F3457">
        <w:rPr>
          <w:rFonts w:ascii="Trebuchet MS" w:hAnsi="Trebuchet MS"/>
          <w:sz w:val="22"/>
          <w:szCs w:val="22"/>
        </w:rPr>
        <w:t>суб’єктів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господарювання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що отримали </w:t>
      </w:r>
      <w:proofErr w:type="spellStart"/>
      <w:r w:rsidRPr="007F3457">
        <w:rPr>
          <w:rFonts w:ascii="Trebuchet MS" w:hAnsi="Trebuchet MS"/>
          <w:sz w:val="22"/>
          <w:szCs w:val="22"/>
        </w:rPr>
        <w:t>ліцензію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 </w:t>
      </w:r>
      <w:proofErr w:type="spellStart"/>
      <w:r w:rsidRPr="007F3457">
        <w:rPr>
          <w:rFonts w:ascii="Trebuchet MS" w:hAnsi="Trebuchet MS"/>
          <w:sz w:val="22"/>
          <w:szCs w:val="22"/>
        </w:rPr>
        <w:t>провадження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господарської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діяльності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постачання електричної енергії та які мають споживачів, </w:t>
      </w:r>
      <w:proofErr w:type="spellStart"/>
      <w:r w:rsidRPr="007F3457">
        <w:rPr>
          <w:rFonts w:ascii="Trebuchet MS" w:hAnsi="Trebuchet MS"/>
          <w:sz w:val="22"/>
          <w:szCs w:val="22"/>
        </w:rPr>
        <w:t>кількість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перевищує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100 000.</w:t>
      </w:r>
    </w:p>
    <w:p w14:paraId="2A0C29B1" w14:textId="20F949F6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4" w:name="n287"/>
      <w:bookmarkEnd w:id="4"/>
      <w:r w:rsidRPr="007F3457">
        <w:rPr>
          <w:rFonts w:ascii="Trebuchet MS" w:hAnsi="Trebuchet MS"/>
          <w:sz w:val="22"/>
          <w:szCs w:val="22"/>
        </w:rPr>
        <w:t xml:space="preserve">До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належать:</w:t>
      </w:r>
    </w:p>
    <w:p w14:paraId="2FA83050" w14:textId="604247C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5" w:name="n288"/>
      <w:bookmarkEnd w:id="5"/>
      <w:r w:rsidRPr="007F3457">
        <w:rPr>
          <w:rFonts w:ascii="Trebuchet MS" w:hAnsi="Trebuchet MS"/>
          <w:sz w:val="22"/>
          <w:szCs w:val="22"/>
        </w:rPr>
        <w:t>1)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r w:rsidRPr="007F3457">
        <w:rPr>
          <w:rFonts w:ascii="Trebuchet MS" w:hAnsi="Trebuchet MS"/>
          <w:sz w:val="22"/>
          <w:szCs w:val="22"/>
        </w:rPr>
        <w:t xml:space="preserve">надання даних про споживання електричної енергії у строк 5 </w:t>
      </w:r>
      <w:proofErr w:type="spellStart"/>
      <w:r w:rsidRPr="007F3457">
        <w:rPr>
          <w:rFonts w:ascii="Trebuchet MS" w:hAnsi="Trebuchet MS"/>
          <w:sz w:val="22"/>
          <w:szCs w:val="22"/>
        </w:rPr>
        <w:t>робочих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днів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звернення споживача;</w:t>
      </w:r>
    </w:p>
    <w:p w14:paraId="62522BB3" w14:textId="4A5B675A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6" w:name="n289"/>
      <w:bookmarkEnd w:id="6"/>
      <w:r w:rsidRPr="007F3457">
        <w:rPr>
          <w:rFonts w:ascii="Trebuchet MS" w:hAnsi="Trebuchet MS"/>
          <w:sz w:val="22"/>
          <w:szCs w:val="22"/>
        </w:rPr>
        <w:t>2)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розгляд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звернень/</w:t>
      </w:r>
      <w:proofErr w:type="spellStart"/>
      <w:r w:rsidRPr="007F3457">
        <w:rPr>
          <w:rFonts w:ascii="Trebuchet MS" w:hAnsi="Trebuchet MS"/>
          <w:sz w:val="22"/>
          <w:szCs w:val="22"/>
        </w:rPr>
        <w:t>скарг</w:t>
      </w:r>
      <w:proofErr w:type="spellEnd"/>
      <w:r w:rsidRPr="007F3457">
        <w:rPr>
          <w:rFonts w:ascii="Trebuchet MS" w:hAnsi="Trebuchet MS"/>
          <w:sz w:val="22"/>
          <w:szCs w:val="22"/>
        </w:rPr>
        <w:t>/</w:t>
      </w:r>
      <w:proofErr w:type="spellStart"/>
      <w:r w:rsidRPr="007F3457">
        <w:rPr>
          <w:rFonts w:ascii="Trebuchet MS" w:hAnsi="Trebuchet MS"/>
          <w:sz w:val="22"/>
          <w:szCs w:val="22"/>
        </w:rPr>
        <w:t>претензій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споживачів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звернення/</w:t>
      </w:r>
      <w:proofErr w:type="spellStart"/>
      <w:r w:rsidRPr="007F3457">
        <w:rPr>
          <w:rFonts w:ascii="Trebuchet MS" w:hAnsi="Trebuchet MS"/>
          <w:sz w:val="22"/>
          <w:szCs w:val="22"/>
        </w:rPr>
        <w:t>скарги</w:t>
      </w:r>
      <w:proofErr w:type="spellEnd"/>
      <w:r w:rsidRPr="007F3457">
        <w:rPr>
          <w:rFonts w:ascii="Trebuchet MS" w:hAnsi="Trebuchet MS"/>
          <w:sz w:val="22"/>
          <w:szCs w:val="22"/>
        </w:rPr>
        <w:t>/</w:t>
      </w:r>
      <w:proofErr w:type="spellStart"/>
      <w:r w:rsidRPr="007F3457">
        <w:rPr>
          <w:rFonts w:ascii="Trebuchet MS" w:hAnsi="Trebuchet MS"/>
          <w:sz w:val="22"/>
          <w:szCs w:val="22"/>
        </w:rPr>
        <w:t>претензії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споживача:</w:t>
      </w:r>
    </w:p>
    <w:p w14:paraId="05636C8A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7" w:name="n290"/>
      <w:bookmarkEnd w:id="7"/>
      <w:r w:rsidRPr="007F3457">
        <w:rPr>
          <w:rFonts w:ascii="Trebuchet MS" w:hAnsi="Trebuchet MS"/>
          <w:sz w:val="22"/>
          <w:szCs w:val="22"/>
        </w:rPr>
        <w:t>у строк 30 днів;</w:t>
      </w:r>
    </w:p>
    <w:p w14:paraId="52479CEF" w14:textId="77777777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8" w:name="n291"/>
      <w:bookmarkEnd w:id="8"/>
      <w:r w:rsidRPr="007F3457">
        <w:rPr>
          <w:rFonts w:ascii="Trebuchet MS" w:hAnsi="Trebuchet MS"/>
          <w:sz w:val="22"/>
          <w:szCs w:val="22"/>
        </w:rPr>
        <w:t xml:space="preserve">у строк 45 днів, якщо під час </w:t>
      </w:r>
      <w:proofErr w:type="spellStart"/>
      <w:r w:rsidRPr="007F3457">
        <w:rPr>
          <w:rFonts w:ascii="Trebuchet MS" w:hAnsi="Trebuchet MS"/>
          <w:sz w:val="22"/>
          <w:szCs w:val="22"/>
        </w:rPr>
        <w:t>розгляду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звернення необхідно здійснити </w:t>
      </w:r>
      <w:proofErr w:type="spellStart"/>
      <w:r w:rsidRPr="007F3457">
        <w:rPr>
          <w:rFonts w:ascii="Trebuchet MS" w:hAnsi="Trebuchet MS"/>
          <w:sz w:val="22"/>
          <w:szCs w:val="22"/>
        </w:rPr>
        <w:t>технічну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або провести </w:t>
      </w:r>
      <w:proofErr w:type="spellStart"/>
      <w:r w:rsidRPr="007F3457">
        <w:rPr>
          <w:rFonts w:ascii="Trebuchet MS" w:hAnsi="Trebuchet MS"/>
          <w:sz w:val="22"/>
          <w:szCs w:val="22"/>
        </w:rPr>
        <w:t>експертизу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засобу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комерційного обліку;</w:t>
      </w:r>
    </w:p>
    <w:p w14:paraId="205C5C83" w14:textId="11D27B9E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9" w:name="n292"/>
      <w:bookmarkEnd w:id="9"/>
      <w:r w:rsidRPr="007F3457">
        <w:rPr>
          <w:rFonts w:ascii="Trebuchet MS" w:hAnsi="Trebuchet MS"/>
          <w:sz w:val="22"/>
          <w:szCs w:val="22"/>
        </w:rPr>
        <w:t>3)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розгляд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звернень споживачів щодо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електричну енергію у строк 5 </w:t>
      </w:r>
      <w:proofErr w:type="spellStart"/>
      <w:r w:rsidRPr="007F3457">
        <w:rPr>
          <w:rFonts w:ascii="Trebuchet MS" w:hAnsi="Trebuchet MS"/>
          <w:sz w:val="22"/>
          <w:szCs w:val="22"/>
        </w:rPr>
        <w:t>робочих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днів з дати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звернення;</w:t>
      </w:r>
    </w:p>
    <w:p w14:paraId="1255BF58" w14:textId="075A832B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0" w:name="n293"/>
      <w:bookmarkEnd w:id="10"/>
      <w:r w:rsidRPr="007F3457">
        <w:rPr>
          <w:rFonts w:ascii="Trebuchet MS" w:hAnsi="Trebuchet MS"/>
          <w:sz w:val="22"/>
          <w:szCs w:val="22"/>
        </w:rPr>
        <w:t>4)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урахування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суми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відповідної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 оператором системи в </w:t>
      </w:r>
      <w:proofErr w:type="spellStart"/>
      <w:r w:rsidRPr="007F3457">
        <w:rPr>
          <w:rFonts w:ascii="Trebuchet MS" w:hAnsi="Trebuchet MS"/>
          <w:sz w:val="22"/>
          <w:szCs w:val="22"/>
        </w:rPr>
        <w:t>кінцевому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рахунку споживача за електричну енергію (якщо постачання електричної енергії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  здійснюється </w:t>
      </w:r>
      <w:proofErr w:type="spellStart"/>
      <w:r w:rsidRPr="007F3457">
        <w:rPr>
          <w:rFonts w:ascii="Trebuchet MS" w:hAnsi="Trebuchet MS"/>
          <w:sz w:val="22"/>
          <w:szCs w:val="22"/>
        </w:rPr>
        <w:t>постачальником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універсальних послуг або якщо відповідно до </w:t>
      </w:r>
      <w:proofErr w:type="spellStart"/>
      <w:r w:rsidRPr="007F3457">
        <w:rPr>
          <w:rFonts w:ascii="Trebuchet MS" w:hAnsi="Trebuchet MS"/>
          <w:sz w:val="22"/>
          <w:szCs w:val="22"/>
        </w:rPr>
        <w:t>комерційної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пропозиції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електропостачальника плату за надання послуг з розподілу (передачі) електричної енергії </w:t>
      </w:r>
      <w:proofErr w:type="spellStart"/>
      <w:r w:rsidRPr="007F3457">
        <w:rPr>
          <w:rFonts w:ascii="Trebuchet MS" w:hAnsi="Trebuchet MS"/>
          <w:sz w:val="22"/>
          <w:szCs w:val="22"/>
        </w:rPr>
        <w:t>забезпечує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у строк 30 днів з дня </w:t>
      </w:r>
      <w:proofErr w:type="spellStart"/>
      <w:r w:rsidRPr="007F3457">
        <w:rPr>
          <w:rFonts w:ascii="Trebuchet MS" w:hAnsi="Trebuchet MS"/>
          <w:sz w:val="22"/>
          <w:szCs w:val="22"/>
        </w:rPr>
        <w:t>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повідомлення від оператора системи щодо виплати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компенсації</w:t>
      </w:r>
      <w:proofErr w:type="spellEnd"/>
      <w:r w:rsidRPr="007F3457">
        <w:rPr>
          <w:rFonts w:ascii="Trebuchet MS" w:hAnsi="Trebuchet MS"/>
          <w:sz w:val="22"/>
          <w:szCs w:val="22"/>
        </w:rPr>
        <w:t>;</w:t>
      </w:r>
    </w:p>
    <w:p w14:paraId="7E9A5DD2" w14:textId="200B4895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1" w:name="n294"/>
      <w:bookmarkEnd w:id="11"/>
      <w:r w:rsidRPr="007F3457">
        <w:rPr>
          <w:rFonts w:ascii="Trebuchet MS" w:hAnsi="Trebuchet MS"/>
          <w:sz w:val="22"/>
          <w:szCs w:val="22"/>
        </w:rPr>
        <w:t>5)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(у </w:t>
      </w:r>
      <w:proofErr w:type="spellStart"/>
      <w:r w:rsidRPr="007F3457">
        <w:rPr>
          <w:rFonts w:ascii="Trebuchet MS" w:hAnsi="Trebuchet MS"/>
          <w:sz w:val="22"/>
          <w:szCs w:val="22"/>
        </w:rPr>
        <w:t>паперовій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або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електронній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формі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 у строки, </w:t>
      </w:r>
      <w:proofErr w:type="spellStart"/>
      <w:r w:rsidRPr="007F3457">
        <w:rPr>
          <w:rFonts w:ascii="Trebuchet MS" w:hAnsi="Trebuchet MS"/>
          <w:sz w:val="22"/>
          <w:szCs w:val="22"/>
        </w:rPr>
        <w:t>визначені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договором про постачання електричної енергії та/або </w:t>
      </w:r>
      <w:hyperlink r:id="rId5" w:anchor="n28" w:tgtFrame="_blank" w:history="1">
        <w:r w:rsidRPr="007F3457">
          <w:rPr>
            <w:rStyle w:val="a3"/>
            <w:rFonts w:ascii="Trebuchet MS" w:hAnsi="Trebuchet MS"/>
            <w:color w:val="auto"/>
            <w:sz w:val="22"/>
            <w:szCs w:val="22"/>
          </w:rPr>
          <w:t>ПРРЕЕ</w:t>
        </w:r>
      </w:hyperlink>
      <w:r w:rsidRPr="007F3457">
        <w:rPr>
          <w:rFonts w:ascii="Trebuchet MS" w:hAnsi="Trebuchet MS"/>
          <w:sz w:val="22"/>
          <w:szCs w:val="22"/>
        </w:rPr>
        <w:t>;</w:t>
      </w:r>
    </w:p>
    <w:p w14:paraId="030E2CBE" w14:textId="603E4FB8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2" w:name="n295"/>
      <w:bookmarkEnd w:id="12"/>
      <w:r w:rsidRPr="007F3457">
        <w:rPr>
          <w:rFonts w:ascii="Trebuchet MS" w:hAnsi="Trebuchet MS"/>
          <w:sz w:val="22"/>
          <w:szCs w:val="22"/>
        </w:rPr>
        <w:t>6)</w:t>
      </w:r>
      <w:r w:rsidR="00F34FCE">
        <w:rPr>
          <w:rFonts w:ascii="Trebuchet MS" w:hAnsi="Trebuchet MS"/>
          <w:sz w:val="22"/>
          <w:szCs w:val="22"/>
          <w:lang w:val="uk-UA"/>
        </w:rPr>
        <w:t> </w:t>
      </w:r>
      <w:bookmarkStart w:id="13" w:name="_GoBack"/>
      <w:bookmarkEnd w:id="13"/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правильними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даними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про ціну, вартість та обсяг спожитої електричної енергії.</w:t>
      </w:r>
    </w:p>
    <w:p w14:paraId="51D7146B" w14:textId="51051231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4" w:name="n296"/>
      <w:bookmarkEnd w:id="14"/>
      <w:r w:rsidRPr="007F3457">
        <w:rPr>
          <w:rFonts w:ascii="Trebuchet MS" w:hAnsi="Trebuchet MS"/>
          <w:sz w:val="22"/>
          <w:szCs w:val="22"/>
        </w:rPr>
        <w:t xml:space="preserve">У </w:t>
      </w:r>
      <w:proofErr w:type="spellStart"/>
      <w:r w:rsidRPr="007F3457">
        <w:rPr>
          <w:rFonts w:ascii="Trebuchet MS" w:hAnsi="Trebuchet MS"/>
          <w:sz w:val="22"/>
          <w:szCs w:val="22"/>
        </w:rPr>
        <w:t>разі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стандартів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7F3457">
        <w:rPr>
          <w:rFonts w:ascii="Trebuchet MS" w:hAnsi="Trebuchet MS"/>
          <w:sz w:val="22"/>
          <w:szCs w:val="22"/>
        </w:rPr>
        <w:t>цій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главі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надає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 </w:t>
      </w:r>
      <w:proofErr w:type="spellStart"/>
      <w:r w:rsidRPr="007F3457">
        <w:rPr>
          <w:rFonts w:ascii="Trebuchet MS" w:hAnsi="Trebuchet MS"/>
          <w:sz w:val="22"/>
          <w:szCs w:val="22"/>
        </w:rPr>
        <w:t>розмірах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наведених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 </w:t>
      </w:r>
      <w:hyperlink r:id="rId6" w:anchor="n138" w:history="1">
        <w:r w:rsidRPr="007F3457">
          <w:rPr>
            <w:rStyle w:val="a3"/>
            <w:rFonts w:ascii="Trebuchet MS" w:hAnsi="Trebuchet MS"/>
            <w:color w:val="auto"/>
            <w:sz w:val="22"/>
            <w:szCs w:val="22"/>
          </w:rPr>
          <w:t>додатку 2</w:t>
        </w:r>
      </w:hyperlink>
      <w:r w:rsidRPr="007F3457">
        <w:rPr>
          <w:rFonts w:ascii="Trebuchet MS" w:hAnsi="Trebuchet MS"/>
          <w:sz w:val="22"/>
          <w:szCs w:val="22"/>
        </w:rPr>
        <w:t xml:space="preserve"> до цього Порядку (за </w:t>
      </w:r>
      <w:proofErr w:type="spellStart"/>
      <w:r w:rsidRPr="007F3457">
        <w:rPr>
          <w:rFonts w:ascii="Trebuchet MS" w:hAnsi="Trebuchet MS"/>
          <w:sz w:val="22"/>
          <w:szCs w:val="22"/>
        </w:rPr>
        <w:t>вирахуванням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необхідних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сум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податків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якщо </w:t>
      </w:r>
      <w:proofErr w:type="spellStart"/>
      <w:r w:rsidRPr="007F3457">
        <w:rPr>
          <w:rFonts w:ascii="Trebuchet MS" w:hAnsi="Trebuchet MS"/>
          <w:sz w:val="22"/>
          <w:szCs w:val="22"/>
        </w:rPr>
        <w:t>такі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застосовуються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), та відповідно до процедур, </w:t>
      </w:r>
      <w:proofErr w:type="spellStart"/>
      <w:r w:rsidRPr="007F3457">
        <w:rPr>
          <w:rFonts w:ascii="Trebuchet MS" w:hAnsi="Trebuchet MS"/>
          <w:sz w:val="22"/>
          <w:szCs w:val="22"/>
        </w:rPr>
        <w:t>визначених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> </w:t>
      </w:r>
      <w:hyperlink r:id="rId7" w:anchor="n324" w:history="1">
        <w:r w:rsidRPr="007F3457">
          <w:rPr>
            <w:rStyle w:val="a3"/>
            <w:rFonts w:ascii="Trebuchet MS" w:hAnsi="Trebuchet MS"/>
            <w:color w:val="auto"/>
            <w:sz w:val="22"/>
            <w:szCs w:val="22"/>
          </w:rPr>
          <w:t>главою 6</w:t>
        </w:r>
      </w:hyperlink>
      <w:r w:rsidRPr="007F3457">
        <w:rPr>
          <w:rFonts w:ascii="Trebuchet MS" w:hAnsi="Trebuchet MS"/>
          <w:sz w:val="22"/>
          <w:szCs w:val="22"/>
        </w:rPr>
        <w:t> цього Порядку.</w:t>
      </w:r>
    </w:p>
    <w:p w14:paraId="43372AD5" w14:textId="6AC12638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5" w:name="n297"/>
      <w:bookmarkEnd w:id="15"/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домовленістю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зі </w:t>
      </w:r>
      <w:proofErr w:type="spellStart"/>
      <w:r w:rsidRPr="007F3457">
        <w:rPr>
          <w:rFonts w:ascii="Trebuchet MS" w:hAnsi="Trebuchet MS"/>
          <w:sz w:val="22"/>
          <w:szCs w:val="22"/>
        </w:rPr>
        <w:t>споживачем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може </w:t>
      </w:r>
      <w:proofErr w:type="spellStart"/>
      <w:r w:rsidRPr="007F3457">
        <w:rPr>
          <w:rFonts w:ascii="Trebuchet MS" w:hAnsi="Trebuchet MS"/>
          <w:sz w:val="22"/>
          <w:szCs w:val="22"/>
        </w:rPr>
        <w:t>надавати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компенсацію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іншим способом, у тому числі ш</w:t>
      </w:r>
      <w:r w:rsidR="00643361">
        <w:rPr>
          <w:rFonts w:ascii="Trebuchet MS" w:hAnsi="Trebuchet MS"/>
          <w:sz w:val="22"/>
          <w:szCs w:val="22"/>
        </w:rPr>
        <w:t xml:space="preserve">ляхом прямого платежу </w:t>
      </w:r>
      <w:proofErr w:type="spellStart"/>
      <w:r w:rsidR="00643361">
        <w:rPr>
          <w:rFonts w:ascii="Trebuchet MS" w:hAnsi="Trebuchet MS"/>
          <w:sz w:val="22"/>
          <w:szCs w:val="22"/>
        </w:rPr>
        <w:t>споживачу</w:t>
      </w:r>
      <w:proofErr w:type="spellEnd"/>
      <w:r w:rsidR="00643361">
        <w:rPr>
          <w:rFonts w:ascii="Trebuchet MS" w:hAnsi="Trebuchet MS"/>
          <w:sz w:val="22"/>
          <w:szCs w:val="22"/>
        </w:rPr>
        <w:t xml:space="preserve"> </w:t>
      </w:r>
      <w:r w:rsidR="00643361" w:rsidRPr="00643361">
        <w:rPr>
          <w:rFonts w:ascii="Trebuchet MS" w:hAnsi="Trebuchet MS"/>
          <w:sz w:val="22"/>
          <w:szCs w:val="22"/>
        </w:rPr>
        <w:t>(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перерахування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коштів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споживачу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="00643361" w:rsidRPr="00643361">
        <w:rPr>
          <w:rFonts w:ascii="Trebuchet MS" w:hAnsi="Trebuchet MS"/>
          <w:sz w:val="22"/>
          <w:szCs w:val="22"/>
        </w:rPr>
        <w:t>банківськими</w:t>
      </w:r>
      <w:proofErr w:type="spellEnd"/>
      <w:r w:rsidR="00643361" w:rsidRPr="00643361">
        <w:rPr>
          <w:rFonts w:ascii="Trebuchet MS" w:hAnsi="Trebuchet MS"/>
          <w:sz w:val="22"/>
          <w:szCs w:val="22"/>
        </w:rPr>
        <w:t xml:space="preserve"> реквізитами).</w:t>
      </w:r>
    </w:p>
    <w:p w14:paraId="367315AE" w14:textId="66A2CC6C" w:rsidR="007F3457" w:rsidRPr="007F3457" w:rsidRDefault="007F3457" w:rsidP="007F345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rFonts w:ascii="Trebuchet MS" w:hAnsi="Trebuchet MS"/>
          <w:sz w:val="22"/>
          <w:szCs w:val="22"/>
        </w:rPr>
      </w:pPr>
      <w:bookmarkStart w:id="16" w:name="n298"/>
      <w:bookmarkEnd w:id="16"/>
      <w:proofErr w:type="spellStart"/>
      <w:r w:rsidRPr="007F3457">
        <w:rPr>
          <w:rFonts w:ascii="Trebuchet MS" w:hAnsi="Trebuchet MS"/>
          <w:sz w:val="22"/>
          <w:szCs w:val="22"/>
        </w:rPr>
        <w:t>Компенсація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недотримання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гарантованого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стандарту </w:t>
      </w:r>
      <w:proofErr w:type="spellStart"/>
      <w:r w:rsidRPr="007F3457">
        <w:rPr>
          <w:rFonts w:ascii="Trebuchet MS" w:hAnsi="Trebuchet MS"/>
          <w:sz w:val="22"/>
          <w:szCs w:val="22"/>
        </w:rPr>
        <w:t>якості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надання послуг,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в </w:t>
      </w:r>
      <w:proofErr w:type="spellStart"/>
      <w:r w:rsidRPr="007F3457">
        <w:rPr>
          <w:rFonts w:ascii="Trebuchet MS" w:hAnsi="Trebuchet MS"/>
          <w:sz w:val="22"/>
          <w:szCs w:val="22"/>
        </w:rPr>
        <w:fldChar w:fldCharType="begin"/>
      </w:r>
      <w:r w:rsidRPr="007F3457">
        <w:rPr>
          <w:rFonts w:ascii="Trebuchet MS" w:hAnsi="Trebuchet MS"/>
          <w:sz w:val="22"/>
          <w:szCs w:val="22"/>
        </w:rPr>
        <w:instrText xml:space="preserve"> HYPERLINK "https://zakon.rada.gov.ua/laws/show/v0375874-18/print" \l "n295" </w:instrText>
      </w:r>
      <w:r w:rsidRPr="007F3457">
        <w:rPr>
          <w:rFonts w:ascii="Trebuchet MS" w:hAnsi="Trebuchet MS"/>
          <w:sz w:val="22"/>
          <w:szCs w:val="22"/>
        </w:rPr>
        <w:fldChar w:fldCharType="separate"/>
      </w:r>
      <w:r w:rsidRPr="007F3457">
        <w:rPr>
          <w:rStyle w:val="a3"/>
          <w:rFonts w:ascii="Trebuchet MS" w:hAnsi="Trebuchet MS"/>
          <w:color w:val="auto"/>
          <w:sz w:val="22"/>
          <w:szCs w:val="22"/>
        </w:rPr>
        <w:t>підпункті</w:t>
      </w:r>
      <w:proofErr w:type="spellEnd"/>
      <w:r w:rsidRPr="007F3457">
        <w:rPr>
          <w:rStyle w:val="a3"/>
          <w:rFonts w:ascii="Trebuchet MS" w:hAnsi="Trebuchet MS"/>
          <w:color w:val="auto"/>
          <w:sz w:val="22"/>
          <w:szCs w:val="22"/>
        </w:rPr>
        <w:t xml:space="preserve"> 6</w:t>
      </w:r>
      <w:r w:rsidRPr="007F3457">
        <w:rPr>
          <w:rFonts w:ascii="Trebuchet MS" w:hAnsi="Trebuchet MS"/>
          <w:sz w:val="22"/>
          <w:szCs w:val="22"/>
        </w:rPr>
        <w:fldChar w:fldCharType="end"/>
      </w:r>
      <w:r w:rsidRPr="007F3457">
        <w:rPr>
          <w:rFonts w:ascii="Trebuchet MS" w:hAnsi="Trebuchet MS"/>
          <w:sz w:val="22"/>
          <w:szCs w:val="22"/>
        </w:rPr>
        <w:t xml:space="preserve"> пункту 4.3 </w:t>
      </w:r>
      <w:proofErr w:type="spellStart"/>
      <w:r w:rsidRPr="007F3457">
        <w:rPr>
          <w:rFonts w:ascii="Trebuchet MS" w:hAnsi="Trebuchet MS"/>
          <w:sz w:val="22"/>
          <w:szCs w:val="22"/>
        </w:rPr>
        <w:t>цієї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глави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F3457">
        <w:rPr>
          <w:rFonts w:ascii="Trebuchet MS" w:hAnsi="Trebuchet MS"/>
          <w:sz w:val="22"/>
          <w:szCs w:val="22"/>
        </w:rPr>
        <w:t>надається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за </w:t>
      </w:r>
      <w:proofErr w:type="spellStart"/>
      <w:r w:rsidRPr="007F3457">
        <w:rPr>
          <w:rFonts w:ascii="Trebuchet MS" w:hAnsi="Trebuchet MS"/>
          <w:sz w:val="22"/>
          <w:szCs w:val="22"/>
        </w:rPr>
        <w:t>зверненням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споживача </w:t>
      </w:r>
      <w:proofErr w:type="spellStart"/>
      <w:r w:rsidRPr="007F3457">
        <w:rPr>
          <w:rFonts w:ascii="Trebuchet MS" w:hAnsi="Trebuchet MS"/>
          <w:sz w:val="22"/>
          <w:szCs w:val="22"/>
        </w:rPr>
        <w:t>електропостачальником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7F3457">
        <w:rPr>
          <w:rFonts w:ascii="Trebuchet MS" w:hAnsi="Trebuchet MS"/>
          <w:sz w:val="22"/>
          <w:szCs w:val="22"/>
        </w:rPr>
        <w:t>разі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виставлення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невірного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рахунка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, що </w:t>
      </w:r>
      <w:proofErr w:type="spellStart"/>
      <w:r w:rsidRPr="007F3457">
        <w:rPr>
          <w:rFonts w:ascii="Trebuchet MS" w:hAnsi="Trebuchet MS"/>
          <w:sz w:val="22"/>
          <w:szCs w:val="22"/>
        </w:rPr>
        <w:t>підтверджується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документом про </w:t>
      </w:r>
      <w:proofErr w:type="spellStart"/>
      <w:r w:rsidRPr="007F3457">
        <w:rPr>
          <w:rFonts w:ascii="Trebuchet MS" w:hAnsi="Trebuchet MS"/>
          <w:sz w:val="22"/>
          <w:szCs w:val="22"/>
        </w:rPr>
        <w:t>перевірку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F3457">
        <w:rPr>
          <w:rFonts w:ascii="Trebuchet MS" w:hAnsi="Trebuchet MS"/>
          <w:sz w:val="22"/>
          <w:szCs w:val="22"/>
        </w:rPr>
        <w:t>правильності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даних, </w:t>
      </w:r>
      <w:proofErr w:type="spellStart"/>
      <w:r w:rsidRPr="007F3457">
        <w:rPr>
          <w:rFonts w:ascii="Trebuchet MS" w:hAnsi="Trebuchet MS"/>
          <w:sz w:val="22"/>
          <w:szCs w:val="22"/>
        </w:rPr>
        <w:t>зазначених</w:t>
      </w:r>
      <w:proofErr w:type="spellEnd"/>
      <w:r w:rsidRPr="007F3457">
        <w:rPr>
          <w:rFonts w:ascii="Trebuchet MS" w:hAnsi="Trebuchet MS"/>
          <w:sz w:val="22"/>
          <w:szCs w:val="22"/>
        </w:rPr>
        <w:t xml:space="preserve"> у </w:t>
      </w:r>
      <w:proofErr w:type="spellStart"/>
      <w:r w:rsidRPr="007F3457">
        <w:rPr>
          <w:rFonts w:ascii="Trebuchet MS" w:hAnsi="Trebuchet MS"/>
          <w:sz w:val="22"/>
          <w:szCs w:val="22"/>
        </w:rPr>
        <w:t>ньому</w:t>
      </w:r>
      <w:proofErr w:type="spellEnd"/>
      <w:r w:rsidRPr="007F3457">
        <w:rPr>
          <w:rFonts w:ascii="Trebuchet MS" w:hAnsi="Trebuchet MS"/>
          <w:sz w:val="22"/>
          <w:szCs w:val="22"/>
        </w:rPr>
        <w:t>.</w:t>
      </w:r>
    </w:p>
    <w:p w14:paraId="1E8828FB" w14:textId="77777777" w:rsidR="002C050D" w:rsidRPr="007F3457" w:rsidRDefault="002C050D">
      <w:pPr>
        <w:rPr>
          <w:rFonts w:ascii="Trebuchet MS" w:hAnsi="Trebuchet MS"/>
        </w:rPr>
      </w:pPr>
    </w:p>
    <w:sectPr w:rsidR="002C050D" w:rsidRPr="007F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25"/>
    <w:rsid w:val="002C050D"/>
    <w:rsid w:val="002E4EC1"/>
    <w:rsid w:val="00643361"/>
    <w:rsid w:val="00707041"/>
    <w:rsid w:val="007F3457"/>
    <w:rsid w:val="008D4FD8"/>
    <w:rsid w:val="00984E25"/>
    <w:rsid w:val="00F3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E666"/>
  <w15:chartTrackingRefBased/>
  <w15:docId w15:val="{152BF605-EFE9-4CA7-A3B8-1629FE5C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F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7F3457"/>
  </w:style>
  <w:style w:type="paragraph" w:customStyle="1" w:styleId="rvps2">
    <w:name w:val="rvps2"/>
    <w:basedOn w:val="a"/>
    <w:rsid w:val="007F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3457"/>
    <w:rPr>
      <w:color w:val="0000FF"/>
      <w:u w:val="single"/>
    </w:rPr>
  </w:style>
  <w:style w:type="character" w:styleId="a4">
    <w:name w:val="Strong"/>
    <w:uiPriority w:val="22"/>
    <w:qFormat/>
    <w:rsid w:val="007F3457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F3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v0375874-18/pr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375874-18/print" TargetMode="External"/><Relationship Id="rId5" Type="http://schemas.openxmlformats.org/officeDocument/2006/relationships/hyperlink" Target="https://zakon.rada.gov.ua/laws/show/v0312874-18" TargetMode="External"/><Relationship Id="rId4" Type="http://schemas.openxmlformats.org/officeDocument/2006/relationships/hyperlink" Target="https://zakon.rada.gov.ua/laws/show/v0375874-18/prin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Наталія Олександрівна</dc:creator>
  <cp:keywords/>
  <dc:description/>
  <cp:lastModifiedBy>Гончарова Наталія Олександрівна</cp:lastModifiedBy>
  <cp:revision>5</cp:revision>
  <dcterms:created xsi:type="dcterms:W3CDTF">2024-08-14T07:04:00Z</dcterms:created>
  <dcterms:modified xsi:type="dcterms:W3CDTF">2024-08-14T10:29:00Z</dcterms:modified>
</cp:coreProperties>
</file>