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B29" w:rsidRPr="006C27C8" w:rsidRDefault="00B3246F">
      <w:pPr>
        <w:pStyle w:val="Style2"/>
        <w:widowControl/>
        <w:spacing w:before="53"/>
        <w:ind w:left="6374"/>
        <w:rPr>
          <w:rStyle w:val="FontStyle12"/>
          <w:rFonts w:ascii="Trebuchet MS" w:hAnsi="Trebuchet MS"/>
          <w:sz w:val="20"/>
          <w:lang w:val="uk-UA" w:eastAsia="uk-UA"/>
        </w:rPr>
      </w:pPr>
      <w:r w:rsidRPr="006C27C8">
        <w:rPr>
          <w:rStyle w:val="FontStyle12"/>
          <w:rFonts w:ascii="Trebuchet MS" w:hAnsi="Trebuchet MS"/>
          <w:sz w:val="20"/>
          <w:lang w:val="uk-UA" w:eastAsia="uk-UA"/>
        </w:rPr>
        <w:t>Додаток № 2</w:t>
      </w:r>
    </w:p>
    <w:p w:rsidR="00376B29" w:rsidRPr="006C27C8" w:rsidRDefault="00B3246F">
      <w:pPr>
        <w:pStyle w:val="Style2"/>
        <w:widowControl/>
        <w:ind w:left="6379"/>
        <w:rPr>
          <w:rStyle w:val="FontStyle12"/>
          <w:rFonts w:ascii="Trebuchet MS" w:hAnsi="Trebuchet MS"/>
          <w:sz w:val="20"/>
          <w:lang w:val="uk-UA" w:eastAsia="uk-UA"/>
        </w:rPr>
      </w:pPr>
      <w:r w:rsidRPr="006C27C8">
        <w:rPr>
          <w:rStyle w:val="FontStyle12"/>
          <w:rFonts w:ascii="Trebuchet MS" w:hAnsi="Trebuchet MS"/>
          <w:sz w:val="20"/>
          <w:lang w:val="uk-UA" w:eastAsia="uk-UA"/>
        </w:rPr>
        <w:t>до Договору про постачання електричної енергії споживачу</w:t>
      </w:r>
    </w:p>
    <w:p w:rsidR="00D92C36" w:rsidRPr="006C27C8" w:rsidRDefault="00D92C36">
      <w:pPr>
        <w:pStyle w:val="Style3"/>
        <w:widowControl/>
        <w:spacing w:line="240" w:lineRule="exact"/>
        <w:ind w:left="725"/>
        <w:rPr>
          <w:rFonts w:ascii="Trebuchet MS" w:hAnsi="Trebuchet MS"/>
          <w:sz w:val="18"/>
          <w:szCs w:val="20"/>
          <w:lang w:val="uk-UA"/>
        </w:rPr>
      </w:pPr>
    </w:p>
    <w:p w:rsidR="00922CB4" w:rsidRPr="006C27C8" w:rsidRDefault="00051422" w:rsidP="00C644F7">
      <w:pPr>
        <w:pStyle w:val="Style3"/>
        <w:widowControl/>
        <w:spacing w:before="72"/>
        <w:ind w:left="725"/>
        <w:rPr>
          <w:rStyle w:val="FontStyle11"/>
          <w:rFonts w:ascii="Trebuchet MS" w:hAnsi="Trebuchet MS"/>
          <w:sz w:val="20"/>
          <w:u w:val="single"/>
          <w:lang w:val="uk-UA" w:eastAsia="uk-UA"/>
        </w:rPr>
      </w:pPr>
      <w:r w:rsidRPr="006C27C8">
        <w:rPr>
          <w:rStyle w:val="FontStyle11"/>
          <w:rFonts w:ascii="Trebuchet MS" w:hAnsi="Trebuchet MS"/>
          <w:sz w:val="20"/>
          <w:lang w:val="uk-UA" w:eastAsia="uk-UA"/>
        </w:rPr>
        <w:t>Комерційна пропозиція</w:t>
      </w:r>
      <w:r w:rsidR="00B3246F" w:rsidRPr="006C27C8">
        <w:rPr>
          <w:rStyle w:val="FontStyle11"/>
          <w:rFonts w:ascii="Trebuchet MS" w:hAnsi="Trebuchet MS"/>
          <w:sz w:val="20"/>
          <w:lang w:val="uk-UA" w:eastAsia="uk-UA"/>
        </w:rPr>
        <w:t xml:space="preserve"> </w:t>
      </w:r>
      <w:r w:rsidR="00C644F7" w:rsidRPr="006C27C8">
        <w:rPr>
          <w:rStyle w:val="FontStyle11"/>
          <w:rFonts w:ascii="Trebuchet MS" w:hAnsi="Trebuchet MS"/>
          <w:sz w:val="20"/>
          <w:u w:val="single"/>
          <w:lang w:val="uk-UA" w:eastAsia="uk-UA"/>
        </w:rPr>
        <w:t xml:space="preserve">№ </w:t>
      </w:r>
      <w:r w:rsidR="00815D5C" w:rsidRPr="006C27C8">
        <w:rPr>
          <w:rStyle w:val="FontStyle11"/>
          <w:rFonts w:ascii="Trebuchet MS" w:hAnsi="Trebuchet MS"/>
          <w:sz w:val="20"/>
          <w:u w:val="single"/>
          <w:lang w:val="uk-UA" w:eastAsia="uk-UA"/>
        </w:rPr>
        <w:t>2</w:t>
      </w:r>
      <w:r w:rsidR="00D031E1" w:rsidRPr="006C27C8">
        <w:rPr>
          <w:rStyle w:val="FontStyle11"/>
          <w:rFonts w:ascii="Trebuchet MS" w:hAnsi="Trebuchet MS"/>
          <w:sz w:val="20"/>
          <w:u w:val="single"/>
          <w:lang w:val="uk-UA" w:eastAsia="uk-UA"/>
        </w:rPr>
        <w:t>ВП</w:t>
      </w:r>
      <w:r w:rsidR="009236A1">
        <w:rPr>
          <w:rStyle w:val="FontStyle11"/>
          <w:rFonts w:ascii="Trebuchet MS" w:hAnsi="Trebuchet MS"/>
          <w:sz w:val="20"/>
          <w:u w:val="single"/>
          <w:lang w:val="uk-UA" w:eastAsia="uk-UA"/>
        </w:rPr>
        <w:t>ф</w:t>
      </w:r>
    </w:p>
    <w:p w:rsidR="00C644F7" w:rsidRPr="006C27C8" w:rsidRDefault="00C644F7" w:rsidP="00C644F7">
      <w:pPr>
        <w:pStyle w:val="Style3"/>
        <w:widowControl/>
        <w:spacing w:before="72"/>
        <w:ind w:left="725"/>
        <w:rPr>
          <w:rStyle w:val="FontStyle11"/>
          <w:rFonts w:ascii="Trebuchet MS" w:hAnsi="Trebuchet MS"/>
          <w:sz w:val="20"/>
          <w:lang w:val="uk-UA" w:eastAsia="uk-UA"/>
        </w:rPr>
      </w:pPr>
      <w:r w:rsidRPr="006C27C8">
        <w:rPr>
          <w:rStyle w:val="FontStyle11"/>
          <w:rFonts w:ascii="Trebuchet MS" w:hAnsi="Trebuchet MS"/>
          <w:sz w:val="20"/>
          <w:lang w:val="uk-UA" w:eastAsia="uk-UA"/>
        </w:rPr>
        <w:t>для споживачів, які не відносяться до сегменту ринку, обов’язки постачання якому покладені на Постачальника універсальної послуги</w:t>
      </w:r>
    </w:p>
    <w:p w:rsidR="00376B29" w:rsidRPr="006C27C8" w:rsidRDefault="00376B29">
      <w:pPr>
        <w:pStyle w:val="Style4"/>
        <w:widowControl/>
        <w:spacing w:line="278" w:lineRule="exact"/>
        <w:jc w:val="center"/>
        <w:rPr>
          <w:rStyle w:val="FontStyle11"/>
          <w:rFonts w:ascii="Trebuchet MS" w:hAnsi="Trebuchet MS"/>
          <w:sz w:val="14"/>
          <w:lang w:val="uk-UA" w:eastAsia="uk-UA"/>
        </w:rPr>
      </w:pPr>
    </w:p>
    <w:tbl>
      <w:tblPr>
        <w:tblW w:w="0" w:type="auto"/>
        <w:tblInd w:w="40" w:type="dxa"/>
        <w:tblLayout w:type="fixed"/>
        <w:tblCellMar>
          <w:left w:w="40" w:type="dxa"/>
          <w:right w:w="40" w:type="dxa"/>
        </w:tblCellMar>
        <w:tblLook w:val="0000" w:firstRow="0" w:lastRow="0" w:firstColumn="0" w:lastColumn="0" w:noHBand="0" w:noVBand="0"/>
      </w:tblPr>
      <w:tblGrid>
        <w:gridCol w:w="2410"/>
        <w:gridCol w:w="7372"/>
      </w:tblGrid>
      <w:tr w:rsidR="00F422F6" w:rsidRPr="006C27C8" w:rsidTr="00815D5C">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Критерії, яким має відповідати особа, що обирає дану комерційну пропозицію</w:t>
            </w:r>
          </w:p>
        </w:tc>
        <w:tc>
          <w:tcPr>
            <w:tcW w:w="7372"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6"/>
              <w:widowControl/>
              <w:tabs>
                <w:tab w:val="left" w:pos="466"/>
              </w:tabs>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особа є власником (користувачем) об'єкта;</w:t>
            </w:r>
          </w:p>
          <w:p w:rsidR="00F422F6" w:rsidRPr="006C27C8" w:rsidRDefault="00F422F6" w:rsidP="00DB333C">
            <w:pPr>
              <w:pStyle w:val="Style6"/>
              <w:widowControl/>
              <w:tabs>
                <w:tab w:val="left" w:pos="466"/>
              </w:tabs>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наявний облік електричної енергії забезпечує можливість застосування цін (тарифів), передбачених даною комерційною пропозицією;</w:t>
            </w:r>
          </w:p>
          <w:p w:rsidR="00F422F6" w:rsidRPr="006C27C8" w:rsidRDefault="00F422F6" w:rsidP="00561C17">
            <w:pPr>
              <w:pStyle w:val="Style6"/>
              <w:widowControl/>
              <w:tabs>
                <w:tab w:val="left" w:pos="466"/>
              </w:tabs>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споживач приєднався до умов договору споживача про надання послуг з розподілу (передачі) електричної енергії;</w:t>
            </w:r>
          </w:p>
          <w:p w:rsidR="00C3272E" w:rsidRPr="006C27C8" w:rsidRDefault="00F422F6" w:rsidP="007802E6">
            <w:pPr>
              <w:pStyle w:val="Style6"/>
              <w:widowControl/>
              <w:tabs>
                <w:tab w:val="left" w:pos="466"/>
              </w:tabs>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ab/>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w:t>
            </w:r>
            <w:r w:rsidR="00BA0876" w:rsidRPr="006C27C8">
              <w:rPr>
                <w:rStyle w:val="FontStyle12"/>
                <w:rFonts w:ascii="Trebuchet MS" w:hAnsi="Trebuchet MS"/>
                <w:sz w:val="20"/>
                <w:lang w:val="uk-UA" w:eastAsia="uk-UA"/>
              </w:rPr>
              <w:t>е потребує додаткових узгоджень.</w:t>
            </w:r>
          </w:p>
        </w:tc>
      </w:tr>
      <w:tr w:rsidR="00CE5101" w:rsidRPr="006C27C8" w:rsidTr="00815D5C">
        <w:tc>
          <w:tcPr>
            <w:tcW w:w="2410" w:type="dxa"/>
            <w:tcBorders>
              <w:top w:val="single" w:sz="6" w:space="0" w:color="auto"/>
              <w:left w:val="single" w:sz="6" w:space="0" w:color="auto"/>
              <w:bottom w:val="single" w:sz="6" w:space="0" w:color="auto"/>
              <w:right w:val="single" w:sz="6" w:space="0" w:color="auto"/>
            </w:tcBorders>
          </w:tcPr>
          <w:p w:rsidR="00CE5101" w:rsidRPr="006C27C8" w:rsidRDefault="00CE5101" w:rsidP="00CE5101">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Ціна</w:t>
            </w:r>
          </w:p>
        </w:tc>
        <w:tc>
          <w:tcPr>
            <w:tcW w:w="7372" w:type="dxa"/>
            <w:tcBorders>
              <w:top w:val="single" w:sz="6" w:space="0" w:color="auto"/>
              <w:left w:val="single" w:sz="6" w:space="0" w:color="auto"/>
              <w:bottom w:val="single" w:sz="6" w:space="0" w:color="auto"/>
              <w:right w:val="single" w:sz="6" w:space="0" w:color="auto"/>
            </w:tcBorders>
          </w:tcPr>
          <w:p w:rsidR="009236A1" w:rsidRPr="009236A1" w:rsidRDefault="009236A1" w:rsidP="00CE5101">
            <w:pPr>
              <w:jc w:val="both"/>
              <w:rPr>
                <w:rStyle w:val="FontStyle12"/>
                <w:rFonts w:ascii="Trebuchet MS" w:hAnsi="Trebuchet MS"/>
                <w:sz w:val="20"/>
                <w:szCs w:val="20"/>
                <w:lang w:val="uk-UA" w:eastAsia="uk-UA"/>
              </w:rPr>
            </w:pPr>
            <w:proofErr w:type="spellStart"/>
            <w:r w:rsidRPr="001142EB">
              <w:rPr>
                <w:rFonts w:ascii="Trebuchet MS" w:hAnsi="Trebuchet MS"/>
                <w:sz w:val="20"/>
                <w:szCs w:val="20"/>
                <w:lang w:eastAsia="uk-UA"/>
              </w:rPr>
              <w:t>Ціна</w:t>
            </w:r>
            <w:proofErr w:type="spellEnd"/>
            <w:r w:rsidRPr="001142EB">
              <w:rPr>
                <w:rFonts w:ascii="Trebuchet MS" w:hAnsi="Trebuchet MS"/>
                <w:sz w:val="20"/>
                <w:szCs w:val="20"/>
                <w:lang w:eastAsia="uk-UA"/>
              </w:rPr>
              <w:t xml:space="preserve"> на </w:t>
            </w:r>
            <w:proofErr w:type="spellStart"/>
            <w:r w:rsidRPr="001142EB">
              <w:rPr>
                <w:rFonts w:ascii="Trebuchet MS" w:hAnsi="Trebuchet MS"/>
                <w:sz w:val="20"/>
                <w:szCs w:val="20"/>
                <w:lang w:eastAsia="uk-UA"/>
              </w:rPr>
              <w:t>електричну</w:t>
            </w:r>
            <w:proofErr w:type="spellEnd"/>
            <w:r w:rsidRPr="001142EB">
              <w:rPr>
                <w:rFonts w:ascii="Trebuchet MS" w:hAnsi="Trebuchet MS"/>
                <w:sz w:val="20"/>
                <w:szCs w:val="20"/>
                <w:lang w:eastAsia="uk-UA"/>
              </w:rPr>
              <w:t xml:space="preserve"> </w:t>
            </w:r>
            <w:proofErr w:type="spellStart"/>
            <w:r w:rsidRPr="001142EB">
              <w:rPr>
                <w:rFonts w:ascii="Trebuchet MS" w:hAnsi="Trebuchet MS"/>
                <w:sz w:val="20"/>
                <w:szCs w:val="20"/>
                <w:lang w:eastAsia="uk-UA"/>
              </w:rPr>
              <w:t>енергію</w:t>
            </w:r>
            <w:proofErr w:type="spellEnd"/>
            <w:r w:rsidRPr="001142EB">
              <w:rPr>
                <w:rFonts w:ascii="Trebuchet MS" w:hAnsi="Trebuchet MS"/>
                <w:sz w:val="20"/>
                <w:szCs w:val="20"/>
                <w:lang w:eastAsia="uk-UA"/>
              </w:rPr>
              <w:t xml:space="preserve"> за 1 </w:t>
            </w:r>
            <w:proofErr w:type="spellStart"/>
            <w:r w:rsidRPr="001142EB">
              <w:rPr>
                <w:rFonts w:ascii="Trebuchet MS" w:hAnsi="Trebuchet MS"/>
                <w:sz w:val="20"/>
                <w:szCs w:val="20"/>
                <w:lang w:eastAsia="uk-UA"/>
              </w:rPr>
              <w:t>кВт·год</w:t>
            </w:r>
            <w:proofErr w:type="spellEnd"/>
            <w:r w:rsidRPr="001142EB">
              <w:rPr>
                <w:rFonts w:ascii="Trebuchet MS" w:hAnsi="Trebuchet MS"/>
                <w:sz w:val="20"/>
                <w:szCs w:val="20"/>
                <w:lang w:eastAsia="uk-UA"/>
              </w:rPr>
              <w:t xml:space="preserve"> на </w:t>
            </w:r>
            <w:proofErr w:type="spellStart"/>
            <w:r w:rsidRPr="001142EB">
              <w:rPr>
                <w:rFonts w:ascii="Trebuchet MS" w:hAnsi="Trebuchet MS"/>
                <w:sz w:val="20"/>
                <w:szCs w:val="20"/>
                <w:lang w:eastAsia="uk-UA"/>
              </w:rPr>
              <w:t>розрахунков</w:t>
            </w:r>
            <w:r w:rsidRPr="001142EB">
              <w:rPr>
                <w:rFonts w:ascii="Trebuchet MS" w:hAnsi="Trebuchet MS"/>
                <w:sz w:val="20"/>
                <w:szCs w:val="20"/>
                <w:lang w:val="uk-UA" w:eastAsia="uk-UA"/>
              </w:rPr>
              <w:t>ий</w:t>
            </w:r>
            <w:proofErr w:type="spellEnd"/>
            <w:r w:rsidRPr="001142EB">
              <w:rPr>
                <w:rFonts w:ascii="Trebuchet MS" w:hAnsi="Trebuchet MS"/>
                <w:sz w:val="20"/>
                <w:szCs w:val="20"/>
                <w:lang w:eastAsia="uk-UA"/>
              </w:rPr>
              <w:t xml:space="preserve"> </w:t>
            </w:r>
            <w:proofErr w:type="spellStart"/>
            <w:r w:rsidRPr="001142EB">
              <w:rPr>
                <w:rFonts w:ascii="Trebuchet MS" w:hAnsi="Trebuchet MS"/>
                <w:sz w:val="20"/>
                <w:szCs w:val="20"/>
                <w:lang w:eastAsia="uk-UA"/>
              </w:rPr>
              <w:t>періо</w:t>
            </w:r>
            <w:proofErr w:type="spellEnd"/>
            <w:r w:rsidRPr="001142EB">
              <w:rPr>
                <w:rFonts w:ascii="Trebuchet MS" w:hAnsi="Trebuchet MS"/>
                <w:sz w:val="20"/>
                <w:szCs w:val="20"/>
                <w:lang w:val="uk-UA" w:eastAsia="uk-UA"/>
              </w:rPr>
              <w:t>д</w:t>
            </w:r>
            <w:r w:rsidRPr="001142EB">
              <w:rPr>
                <w:rFonts w:ascii="Trebuchet MS" w:hAnsi="Trebuchet MS"/>
                <w:sz w:val="20"/>
                <w:szCs w:val="20"/>
                <w:lang w:eastAsia="uk-UA"/>
              </w:rPr>
              <w:t xml:space="preserve"> становить </w:t>
            </w:r>
            <w:r w:rsidRPr="001142EB">
              <w:rPr>
                <w:rStyle w:val="FontStyle12"/>
                <w:rFonts w:ascii="Trebuchet MS" w:hAnsi="Trebuchet MS"/>
                <w:b/>
                <w:sz w:val="20"/>
                <w:szCs w:val="20"/>
                <w:lang w:val="uk-UA"/>
              </w:rPr>
              <w:t>15,60 грн</w:t>
            </w:r>
            <w:r>
              <w:rPr>
                <w:rStyle w:val="FontStyle12"/>
                <w:rFonts w:ascii="Trebuchet MS" w:hAnsi="Trebuchet MS"/>
                <w:b/>
                <w:sz w:val="20"/>
                <w:szCs w:val="20"/>
                <w:lang w:val="uk-UA"/>
              </w:rPr>
              <w:t xml:space="preserve"> </w:t>
            </w:r>
            <w:r w:rsidRPr="001142EB">
              <w:rPr>
                <w:rStyle w:val="FontStyle12"/>
                <w:rFonts w:ascii="Trebuchet MS" w:hAnsi="Trebuchet MS"/>
                <w:b/>
                <w:sz w:val="20"/>
                <w:szCs w:val="20"/>
                <w:lang w:val="uk-UA"/>
              </w:rPr>
              <w:t>з ПДВ,</w:t>
            </w:r>
            <w:r w:rsidRPr="001142EB">
              <w:rPr>
                <w:rStyle w:val="FontStyle12"/>
                <w:rFonts w:ascii="Trebuchet MS" w:hAnsi="Trebuchet MS"/>
                <w:sz w:val="20"/>
                <w:szCs w:val="20"/>
                <w:lang w:val="uk-UA"/>
              </w:rPr>
              <w:t xml:space="preserve"> в тому числі ПДВ 2,60 грн., за 1 кВт*год.</w:t>
            </w:r>
            <w:r w:rsidRPr="001142EB">
              <w:rPr>
                <w:rStyle w:val="FontStyle12"/>
                <w:rFonts w:ascii="Trebuchet MS" w:hAnsi="Trebuchet MS"/>
                <w:sz w:val="20"/>
                <w:szCs w:val="20"/>
                <w:lang w:val="uk-UA" w:eastAsia="uk-UA"/>
              </w:rPr>
              <w:tab/>
            </w:r>
            <w:r w:rsidR="00CE5101" w:rsidRPr="00D32357">
              <w:rPr>
                <w:rStyle w:val="FontStyle12"/>
                <w:rFonts w:ascii="Trebuchet MS" w:hAnsi="Trebuchet MS"/>
                <w:sz w:val="20"/>
                <w:lang w:val="uk-UA" w:eastAsia="uk-UA"/>
              </w:rPr>
              <w:tab/>
            </w:r>
          </w:p>
          <w:p w:rsidR="00CE5101" w:rsidRPr="00D32357" w:rsidRDefault="00CE5101" w:rsidP="00CE5101">
            <w:pPr>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Фактична ціна </w:t>
            </w: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Style w:val="FontStyle12"/>
                <w:rFonts w:ascii="Trebuchet MS" w:hAnsi="Trebuchet MS"/>
                <w:sz w:val="20"/>
                <w:szCs w:val="20"/>
                <w:lang w:val="uk-UA" w:eastAsia="uk-UA"/>
              </w:rPr>
              <w:t>(тариф) купованої Споживачем електроенергії у розрахунковому періоді, яка зазначається в акті-купівлі продажу електроенергії розраховуються Постачальником за формулою:</w:t>
            </w:r>
          </w:p>
          <w:p w:rsidR="00CE5101" w:rsidRPr="00D32357" w:rsidRDefault="00CE5101" w:rsidP="00CE5101">
            <w:pPr>
              <w:jc w:val="both"/>
              <w:rPr>
                <w:rStyle w:val="FontStyle12"/>
                <w:rFonts w:ascii="Trebuchet MS" w:hAnsi="Trebuchet MS"/>
                <w:sz w:val="20"/>
                <w:szCs w:val="20"/>
                <w:lang w:val="uk-UA" w:eastAsia="uk-UA"/>
              </w:rPr>
            </w:pPr>
          </w:p>
          <w:p w:rsidR="00CE5101" w:rsidRPr="00D32357" w:rsidRDefault="00CE5101" w:rsidP="00CE5101">
            <w:pPr>
              <w:jc w:val="center"/>
              <w:rPr>
                <w:rFonts w:ascii="Trebuchet MS" w:eastAsia="Cambria" w:hAnsi="Trebuchet MS" w:cs="Cambria"/>
                <w:b/>
                <w:w w:val="105"/>
                <w:sz w:val="20"/>
                <w:szCs w:val="20"/>
                <w:lang w:val="uk-UA" w:eastAsia="en-US"/>
              </w:rPr>
            </w:pPr>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spacing w:val="11"/>
                <w:w w:val="105"/>
                <w:sz w:val="20"/>
                <w:szCs w:val="20"/>
                <w:lang w:val="uk-UA" w:eastAsia="en-US"/>
              </w:rPr>
              <w:t xml:space="preserve"> </w:t>
            </w:r>
            <w:r w:rsidRPr="00D32357">
              <w:rPr>
                <w:rFonts w:ascii="Trebuchet MS" w:eastAsia="Cambria" w:hAnsi="Trebuchet MS" w:cs="Cambria"/>
                <w:b/>
                <w:w w:val="105"/>
                <w:sz w:val="20"/>
                <w:szCs w:val="20"/>
                <w:vertAlign w:val="subscript"/>
                <w:lang w:val="uk-UA" w:eastAsia="en-US"/>
              </w:rPr>
              <w:t>факт</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r w:rsidRPr="00D32357">
              <w:rPr>
                <w:rFonts w:ascii="Trebuchet MS" w:eastAsia="Cambria" w:hAnsi="Trebuchet MS" w:cs="Cambria"/>
                <w:b/>
                <w:spacing w:val="12"/>
                <w:w w:val="105"/>
                <w:sz w:val="20"/>
                <w:szCs w:val="20"/>
                <w:lang w:val="uk-UA" w:eastAsia="en-US"/>
              </w:rPr>
              <w:t xml:space="preserve"> </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Ц</w:t>
            </w:r>
            <w:r w:rsidRPr="00D32357">
              <w:rPr>
                <w:rFonts w:ascii="Trebuchet MS" w:eastAsia="Cambria" w:hAnsi="Trebuchet MS" w:cs="Cambria"/>
                <w:b/>
                <w:w w:val="105"/>
                <w:sz w:val="20"/>
                <w:szCs w:val="20"/>
                <w:vertAlign w:val="subscript"/>
                <w:lang w:val="uk-UA" w:eastAsia="en-US"/>
              </w:rPr>
              <w:t>зак</w:t>
            </w:r>
            <w:proofErr w:type="spellEnd"/>
            <w:r w:rsidRPr="00D32357">
              <w:rPr>
                <w:rFonts w:ascii="Trebuchet MS" w:eastAsia="Cambria" w:hAnsi="Trebuchet MS" w:cs="Cambria"/>
                <w:b/>
                <w:w w:val="105"/>
                <w:sz w:val="20"/>
                <w:szCs w:val="20"/>
                <w:lang w:val="uk-UA" w:eastAsia="en-US"/>
              </w:rPr>
              <w:t>/</w:t>
            </w:r>
            <w:r w:rsidRPr="00D32357">
              <w:rPr>
                <w:rFonts w:ascii="Trebuchet MS" w:hAnsi="Trebuchet MS"/>
                <w:b/>
                <w:sz w:val="20"/>
                <w:szCs w:val="20"/>
                <w:lang w:val="en-US"/>
              </w:rPr>
              <w:t>W</w:t>
            </w:r>
            <w:r w:rsidRPr="00D32357">
              <w:rPr>
                <w:rFonts w:ascii="Trebuchet MS" w:hAnsi="Trebuchet MS"/>
                <w:b/>
                <w:sz w:val="20"/>
                <w:szCs w:val="20"/>
                <w:vertAlign w:val="subscript"/>
                <w:lang w:val="uk-UA"/>
              </w:rPr>
              <w:t>М</w:t>
            </w:r>
            <w:r w:rsidRPr="00D32357">
              <w:rPr>
                <w:rFonts w:ascii="Trebuchet MS" w:eastAsia="Cambria" w:hAnsi="Trebuchet MS" w:cs="Cambria"/>
                <w:b/>
                <w:w w:val="105"/>
                <w:sz w:val="20"/>
                <w:szCs w:val="20"/>
                <w:lang w:val="uk-UA" w:eastAsia="en-US"/>
              </w:rPr>
              <w:t>)*</w:t>
            </w:r>
            <w:proofErr w:type="spellStart"/>
            <w:r w:rsidRPr="00D32357">
              <w:rPr>
                <w:rFonts w:ascii="Trebuchet MS" w:eastAsia="Cambria" w:hAnsi="Trebuchet MS" w:cs="Cambria"/>
                <w:b/>
                <w:w w:val="105"/>
                <w:sz w:val="20"/>
                <w:szCs w:val="20"/>
                <w:lang w:val="uk-UA" w:eastAsia="en-US"/>
              </w:rPr>
              <w:t>П</w:t>
            </w:r>
            <w:r w:rsidRPr="00D32357">
              <w:rPr>
                <w:rFonts w:ascii="Trebuchet MS" w:eastAsia="Cambria" w:hAnsi="Trebuchet MS" w:cs="Cambria"/>
                <w:b/>
                <w:w w:val="105"/>
                <w:sz w:val="20"/>
                <w:szCs w:val="20"/>
                <w:vertAlign w:val="subscript"/>
                <w:lang w:val="uk-UA" w:eastAsia="en-US"/>
              </w:rPr>
              <w:t>пост</w:t>
            </w:r>
            <w:proofErr w:type="spellEnd"/>
            <w:r w:rsidRPr="00D32357">
              <w:rPr>
                <w:rFonts w:ascii="Trebuchet MS" w:eastAsia="Cambria" w:hAnsi="Trebuchet MS" w:cs="Cambria"/>
                <w:b/>
                <w:w w:val="105"/>
                <w:sz w:val="20"/>
                <w:szCs w:val="20"/>
                <w:lang w:val="uk-UA" w:eastAsia="en-US"/>
              </w:rPr>
              <w:t xml:space="preserve"> + Т</w:t>
            </w:r>
            <w:r w:rsidRPr="00D32357">
              <w:rPr>
                <w:rFonts w:ascii="Trebuchet MS" w:eastAsia="Cambria" w:hAnsi="Trebuchet MS" w:cs="Cambria"/>
                <w:b/>
                <w:w w:val="105"/>
                <w:sz w:val="20"/>
                <w:szCs w:val="20"/>
                <w:vertAlign w:val="subscript"/>
                <w:lang w:val="uk-UA" w:eastAsia="en-US"/>
              </w:rPr>
              <w:t xml:space="preserve">ОСП + </w:t>
            </w:r>
            <w:r w:rsidRPr="00D32357">
              <w:rPr>
                <w:rFonts w:ascii="Trebuchet MS" w:eastAsia="Cambria" w:hAnsi="Trebuchet MS" w:cs="Cambria"/>
                <w:b/>
                <w:w w:val="105"/>
                <w:sz w:val="20"/>
                <w:szCs w:val="20"/>
                <w:lang w:val="uk-UA" w:eastAsia="en-US"/>
              </w:rPr>
              <w:t>Т</w:t>
            </w:r>
            <w:r w:rsidRPr="00D32357">
              <w:rPr>
                <w:rFonts w:ascii="Trebuchet MS" w:eastAsia="Cambria" w:hAnsi="Trebuchet MS" w:cs="Cambria"/>
                <w:b/>
                <w:w w:val="105"/>
                <w:sz w:val="20"/>
                <w:szCs w:val="20"/>
                <w:vertAlign w:val="subscript"/>
                <w:lang w:val="uk-UA" w:eastAsia="en-US"/>
              </w:rPr>
              <w:t>ОСР</w:t>
            </w:r>
            <w:r w:rsidRPr="00D32357">
              <w:rPr>
                <w:rFonts w:ascii="Trebuchet MS" w:eastAsia="Cambria" w:hAnsi="Trebuchet MS" w:cs="Cambria"/>
                <w:b/>
                <w:w w:val="105"/>
                <w:sz w:val="20"/>
                <w:szCs w:val="20"/>
                <w:lang w:val="uk-UA" w:eastAsia="en-US"/>
              </w:rPr>
              <w:t>, де:</w:t>
            </w:r>
          </w:p>
          <w:p w:rsidR="00CE5101" w:rsidRPr="00D32357" w:rsidRDefault="00CE5101" w:rsidP="00CE5101">
            <w:pPr>
              <w:jc w:val="center"/>
              <w:rPr>
                <w:rFonts w:ascii="Trebuchet MS" w:eastAsia="Cambria" w:hAnsi="Trebuchet MS" w:cs="Cambria"/>
                <w:b/>
                <w:w w:val="105"/>
                <w:sz w:val="20"/>
                <w:szCs w:val="20"/>
                <w:lang w:val="uk-UA" w:eastAsia="en-US"/>
              </w:rPr>
            </w:pPr>
          </w:p>
          <w:p w:rsidR="00CE5101" w:rsidRPr="00D32357" w:rsidRDefault="00CE5101" w:rsidP="00CE5101">
            <w:pPr>
              <w:tabs>
                <w:tab w:val="left" w:pos="7960"/>
              </w:tabs>
              <w:spacing w:line="280" w:lineRule="auto"/>
              <w:jc w:val="both"/>
              <w:rPr>
                <w:rFonts w:ascii="Trebuchet MS" w:eastAsia="Cambria" w:hAnsi="Trebuchet MS"/>
                <w:w w:val="105"/>
                <w:sz w:val="20"/>
                <w:szCs w:val="20"/>
                <w:lang w:val="uk-UA" w:eastAsia="en-US"/>
              </w:rPr>
            </w:pPr>
            <w:proofErr w:type="spellStart"/>
            <w:r w:rsidRPr="00D32357">
              <w:rPr>
                <w:rFonts w:ascii="Trebuchet MS" w:eastAsia="Cambria" w:hAnsi="Trebuchet MS" w:cs="Cambria"/>
                <w:w w:val="105"/>
                <w:sz w:val="20"/>
                <w:szCs w:val="20"/>
                <w:lang w:val="uk-UA" w:eastAsia="en-US"/>
              </w:rPr>
              <w:t>Ц</w:t>
            </w:r>
            <w:r w:rsidRPr="00D32357">
              <w:rPr>
                <w:rFonts w:ascii="Trebuchet MS" w:eastAsia="Cambria" w:hAnsi="Trebuchet MS" w:cs="Cambria"/>
                <w:color w:val="000000"/>
                <w:w w:val="105"/>
                <w:sz w:val="20"/>
                <w:szCs w:val="20"/>
                <w:vertAlign w:val="subscript"/>
                <w:lang w:val="uk-UA" w:eastAsia="en-US"/>
              </w:rPr>
              <w:t>зак</w:t>
            </w:r>
            <w:proofErr w:type="spellEnd"/>
            <w:r w:rsidRPr="00D32357">
              <w:rPr>
                <w:rFonts w:ascii="Trebuchet MS" w:eastAsia="Cambria" w:hAnsi="Trebuchet MS" w:cs="Cambria"/>
                <w:w w:val="105"/>
                <w:sz w:val="20"/>
                <w:szCs w:val="20"/>
                <w:lang w:val="uk-UA" w:eastAsia="en-US"/>
              </w:rPr>
              <w:t xml:space="preserve"> – фактичні витрати на </w:t>
            </w:r>
            <w:r w:rsidRPr="00D32357">
              <w:rPr>
                <w:rFonts w:ascii="Trebuchet MS" w:hAnsi="Trebuchet MS"/>
                <w:sz w:val="20"/>
                <w:szCs w:val="20"/>
                <w:lang w:val="uk-UA"/>
              </w:rPr>
              <w:t>купівлю Постачальником обсягів електроенергії Споживача на всіх сегментах ринку, без урахування ПДВ;</w:t>
            </w:r>
          </w:p>
          <w:p w:rsidR="00CE5101" w:rsidRPr="00D32357" w:rsidRDefault="00CE5101" w:rsidP="00CE5101">
            <w:pPr>
              <w:tabs>
                <w:tab w:val="left" w:pos="7960"/>
              </w:tabs>
              <w:spacing w:line="280" w:lineRule="auto"/>
              <w:jc w:val="both"/>
              <w:rPr>
                <w:rFonts w:ascii="Trebuchet MS" w:eastAsia="Cambria" w:hAnsi="Trebuchet MS" w:cs="Cambria"/>
                <w:spacing w:val="-38"/>
                <w:w w:val="105"/>
                <w:sz w:val="20"/>
                <w:szCs w:val="20"/>
                <w:lang w:val="uk-UA" w:eastAsia="en-US"/>
              </w:rPr>
            </w:pPr>
            <w:r w:rsidRPr="00D32357">
              <w:rPr>
                <w:rFonts w:ascii="Trebuchet MS" w:hAnsi="Trebuchet MS"/>
                <w:sz w:val="20"/>
                <w:szCs w:val="20"/>
                <w:lang w:val="en-US"/>
              </w:rPr>
              <w:t>W</w:t>
            </w:r>
            <w:r w:rsidRPr="00D32357">
              <w:rPr>
                <w:rFonts w:ascii="Trebuchet MS" w:hAnsi="Trebuchet MS"/>
                <w:sz w:val="20"/>
                <w:szCs w:val="20"/>
                <w:vertAlign w:val="subscript"/>
                <w:lang w:val="uk-UA"/>
              </w:rPr>
              <w:t>М</w:t>
            </w:r>
            <w:r w:rsidRPr="00D32357">
              <w:rPr>
                <w:rFonts w:ascii="Trebuchet MS" w:eastAsia="Cambria" w:hAnsi="Trebuchet MS" w:cs="Cambria"/>
                <w:spacing w:val="6"/>
                <w:w w:val="105"/>
                <w:sz w:val="20"/>
                <w:szCs w:val="20"/>
                <w:lang w:val="uk-UA" w:eastAsia="en-US"/>
              </w:rPr>
              <w:t xml:space="preserve"> </w:t>
            </w:r>
            <w:r w:rsidRPr="00D32357">
              <w:rPr>
                <w:rStyle w:val="FontStyle12"/>
                <w:rFonts w:ascii="Trebuchet MS" w:hAnsi="Trebuchet MS"/>
                <w:sz w:val="20"/>
                <w:szCs w:val="20"/>
                <w:lang w:val="uk-UA" w:eastAsia="uk-UA"/>
              </w:rPr>
              <w:t>– фактичні погодинні обсяги споживання споживача кожної години Д;</w:t>
            </w:r>
          </w:p>
          <w:p w:rsidR="00CE5101" w:rsidRPr="00D32357" w:rsidRDefault="00CE5101" w:rsidP="00CE5101">
            <w:pPr>
              <w:tabs>
                <w:tab w:val="left" w:pos="7960"/>
              </w:tabs>
              <w:spacing w:before="19"/>
              <w:jc w:val="both"/>
              <w:rPr>
                <w:rStyle w:val="FontStyle12"/>
                <w:rFonts w:ascii="Trebuchet MS" w:hAnsi="Trebuchet MS"/>
                <w:sz w:val="20"/>
                <w:szCs w:val="20"/>
                <w:lang w:val="uk-UA" w:eastAsia="uk-UA"/>
              </w:rPr>
            </w:pPr>
            <w:proofErr w:type="spellStart"/>
            <w:r w:rsidRPr="00D32357">
              <w:rPr>
                <w:rFonts w:ascii="Trebuchet MS" w:eastAsia="Cambria" w:hAnsi="Trebuchet MS" w:cs="Cambria"/>
                <w:w w:val="105"/>
                <w:sz w:val="20"/>
                <w:szCs w:val="20"/>
                <w:lang w:val="uk-UA" w:eastAsia="en-US"/>
              </w:rPr>
              <w:t>П</w:t>
            </w:r>
            <w:r w:rsidRPr="00D32357">
              <w:rPr>
                <w:rFonts w:ascii="Trebuchet MS" w:eastAsia="Cambria" w:hAnsi="Trebuchet MS" w:cs="Cambria"/>
                <w:w w:val="105"/>
                <w:sz w:val="20"/>
                <w:szCs w:val="20"/>
                <w:vertAlign w:val="subscript"/>
                <w:lang w:val="uk-UA" w:eastAsia="en-US"/>
              </w:rPr>
              <w:t>пост</w:t>
            </w:r>
            <w:proofErr w:type="spellEnd"/>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w:t>
            </w:r>
            <w:r w:rsidRPr="00D32357">
              <w:rPr>
                <w:rFonts w:ascii="Trebuchet MS" w:eastAsia="Cambria" w:hAnsi="Trebuchet MS" w:cs="Cambria"/>
                <w:spacing w:val="8"/>
                <w:w w:val="105"/>
                <w:sz w:val="20"/>
                <w:szCs w:val="20"/>
                <w:lang w:val="uk-UA" w:eastAsia="en-US"/>
              </w:rPr>
              <w:t xml:space="preserve"> </w:t>
            </w:r>
            <w:r w:rsidRPr="00D32357">
              <w:rPr>
                <w:rStyle w:val="FontStyle12"/>
                <w:rFonts w:ascii="Trebuchet MS" w:hAnsi="Trebuchet MS"/>
                <w:sz w:val="20"/>
                <w:szCs w:val="20"/>
                <w:lang w:val="uk-UA" w:eastAsia="uk-UA"/>
              </w:rPr>
              <w:t xml:space="preserve">коефіцієнт прибутковості Постачальника. </w:t>
            </w:r>
          </w:p>
          <w:p w:rsidR="00CE5101" w:rsidRPr="00D32357" w:rsidRDefault="00CE5101" w:rsidP="00CE5101">
            <w:pPr>
              <w:tabs>
                <w:tab w:val="left" w:pos="7960"/>
              </w:tabs>
              <w:spacing w:before="19"/>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 xml:space="preserve">Для цієї комерційної пропозиції </w:t>
            </w:r>
            <w:proofErr w:type="spellStart"/>
            <w:r w:rsidRPr="00D32357">
              <w:rPr>
                <w:rStyle w:val="FontStyle12"/>
                <w:rFonts w:ascii="Trebuchet MS" w:hAnsi="Trebuchet MS"/>
                <w:sz w:val="20"/>
                <w:szCs w:val="20"/>
                <w:lang w:val="uk-UA" w:eastAsia="uk-UA"/>
              </w:rPr>
              <w:t>П</w:t>
            </w:r>
            <w:r w:rsidRPr="00D32357">
              <w:rPr>
                <w:rStyle w:val="FontStyle12"/>
                <w:rFonts w:ascii="Trebuchet MS" w:hAnsi="Trebuchet MS"/>
                <w:sz w:val="20"/>
                <w:szCs w:val="20"/>
                <w:vertAlign w:val="subscript"/>
                <w:lang w:val="uk-UA" w:eastAsia="uk-UA"/>
              </w:rPr>
              <w:t>пост</w:t>
            </w:r>
            <w:proofErr w:type="spellEnd"/>
            <w:r w:rsidRPr="00D32357">
              <w:rPr>
                <w:rStyle w:val="FontStyle12"/>
                <w:rFonts w:ascii="Trebuchet MS" w:hAnsi="Trebuchet MS"/>
                <w:sz w:val="20"/>
                <w:szCs w:val="20"/>
                <w:lang w:val="uk-UA" w:eastAsia="uk-UA"/>
              </w:rPr>
              <w:t xml:space="preserve"> = </w:t>
            </w:r>
            <w:r w:rsidRPr="00D32357">
              <w:rPr>
                <w:rStyle w:val="FontStyle12"/>
                <w:rFonts w:ascii="Trebuchet MS" w:hAnsi="Trebuchet MS"/>
                <w:b/>
                <w:sz w:val="20"/>
                <w:szCs w:val="20"/>
                <w:lang w:val="uk-UA" w:eastAsia="uk-UA"/>
              </w:rPr>
              <w:t>1,0</w:t>
            </w:r>
            <w:r>
              <w:rPr>
                <w:rStyle w:val="FontStyle12"/>
                <w:rFonts w:ascii="Trebuchet MS" w:hAnsi="Trebuchet MS"/>
                <w:b/>
                <w:sz w:val="20"/>
                <w:szCs w:val="20"/>
                <w:lang w:val="uk-UA" w:eastAsia="uk-UA"/>
              </w:rPr>
              <w:t>35</w:t>
            </w:r>
            <w:r w:rsidRPr="00D32357">
              <w:rPr>
                <w:rStyle w:val="FontStyle12"/>
                <w:rFonts w:ascii="Trebuchet MS" w:hAnsi="Trebuchet MS"/>
                <w:sz w:val="20"/>
                <w:szCs w:val="20"/>
                <w:lang w:val="uk-UA" w:eastAsia="uk-UA"/>
              </w:rPr>
              <w:t>.</w:t>
            </w:r>
          </w:p>
          <w:p w:rsidR="00CE5101" w:rsidRPr="00D32357" w:rsidRDefault="00CE5101" w:rsidP="00CE5101">
            <w:pPr>
              <w:tabs>
                <w:tab w:val="left" w:pos="7960"/>
              </w:tabs>
              <w:spacing w:before="19"/>
              <w:jc w:val="both"/>
              <w:rPr>
                <w:rStyle w:val="FontStyle12"/>
                <w:rFonts w:ascii="Trebuchet MS" w:hAnsi="Trebuchet MS"/>
                <w:sz w:val="20"/>
                <w:szCs w:val="20"/>
                <w:lang w:val="uk-UA" w:eastAsia="uk-UA"/>
              </w:rPr>
            </w:pPr>
            <w:r w:rsidRPr="00D32357">
              <w:rPr>
                <w:rFonts w:ascii="Trebuchet MS" w:eastAsia="Cambria" w:hAnsi="Trebuchet MS" w:cs="Cambria"/>
                <w:w w:val="105"/>
                <w:sz w:val="20"/>
                <w:szCs w:val="20"/>
                <w:lang w:val="uk-UA" w:eastAsia="en-US"/>
              </w:rPr>
              <w:t>Т</w:t>
            </w:r>
            <w:r w:rsidRPr="00D32357">
              <w:rPr>
                <w:rFonts w:ascii="Trebuchet MS" w:eastAsia="Cambria" w:hAnsi="Trebuchet MS" w:cs="Cambria"/>
                <w:w w:val="105"/>
                <w:sz w:val="20"/>
                <w:szCs w:val="20"/>
                <w:vertAlign w:val="subscript"/>
                <w:lang w:val="uk-UA" w:eastAsia="en-US"/>
              </w:rPr>
              <w:t>ОСП</w:t>
            </w:r>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 xml:space="preserve">– </w:t>
            </w:r>
            <w:proofErr w:type="spellStart"/>
            <w:r w:rsidRPr="00D32357">
              <w:rPr>
                <w:rStyle w:val="FontStyle12"/>
                <w:rFonts w:ascii="Trebuchet MS" w:hAnsi="Trebuchet MS"/>
                <w:sz w:val="20"/>
                <w:szCs w:val="20"/>
                <w:lang w:eastAsia="uk-UA"/>
              </w:rPr>
              <w:t>ціна</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послуг</w:t>
            </w:r>
            <w:proofErr w:type="spellEnd"/>
            <w:r w:rsidRPr="00D32357">
              <w:rPr>
                <w:rStyle w:val="FontStyle12"/>
                <w:rFonts w:ascii="Trebuchet MS" w:hAnsi="Trebuchet MS"/>
                <w:sz w:val="20"/>
                <w:szCs w:val="20"/>
                <w:lang w:eastAsia="uk-UA"/>
              </w:rPr>
              <w:t xml:space="preserve"> Оператора </w:t>
            </w:r>
            <w:proofErr w:type="spellStart"/>
            <w:r w:rsidRPr="00D32357">
              <w:rPr>
                <w:rStyle w:val="FontStyle12"/>
                <w:rFonts w:ascii="Trebuchet MS" w:hAnsi="Trebuchet MS"/>
                <w:sz w:val="20"/>
                <w:szCs w:val="20"/>
                <w:lang w:eastAsia="uk-UA"/>
              </w:rPr>
              <w:t>системи</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передачі</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затверджується</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постановою</w:t>
            </w:r>
            <w:proofErr w:type="spellEnd"/>
            <w:r w:rsidRPr="00D32357">
              <w:rPr>
                <w:rStyle w:val="FontStyle12"/>
                <w:rFonts w:ascii="Trebuchet MS" w:hAnsi="Trebuchet MS"/>
                <w:sz w:val="20"/>
                <w:szCs w:val="20"/>
                <w:lang w:eastAsia="uk-UA"/>
              </w:rPr>
              <w:t xml:space="preserve"> НКРЕКП).</w:t>
            </w:r>
          </w:p>
          <w:p w:rsidR="00CE5101" w:rsidRPr="00D32357" w:rsidRDefault="00CE5101" w:rsidP="00CE5101">
            <w:pPr>
              <w:tabs>
                <w:tab w:val="left" w:pos="7960"/>
              </w:tabs>
              <w:spacing w:before="19"/>
              <w:jc w:val="both"/>
              <w:rPr>
                <w:rStyle w:val="FontStyle12"/>
                <w:rFonts w:ascii="Trebuchet MS" w:hAnsi="Trebuchet MS"/>
                <w:sz w:val="20"/>
                <w:szCs w:val="20"/>
                <w:lang w:val="uk-UA" w:eastAsia="uk-UA"/>
              </w:rPr>
            </w:pPr>
            <w:r w:rsidRPr="00D32357">
              <w:rPr>
                <w:rFonts w:ascii="Trebuchet MS" w:eastAsia="Cambria" w:hAnsi="Trebuchet MS" w:cs="Cambria"/>
                <w:w w:val="105"/>
                <w:sz w:val="20"/>
                <w:szCs w:val="20"/>
                <w:lang w:val="uk-UA" w:eastAsia="en-US"/>
              </w:rPr>
              <w:t>Т</w:t>
            </w:r>
            <w:r w:rsidRPr="00D32357">
              <w:rPr>
                <w:rFonts w:ascii="Trebuchet MS" w:eastAsia="Cambria" w:hAnsi="Trebuchet MS" w:cs="Cambria"/>
                <w:w w:val="105"/>
                <w:sz w:val="20"/>
                <w:szCs w:val="20"/>
                <w:vertAlign w:val="subscript"/>
                <w:lang w:val="uk-UA" w:eastAsia="en-US"/>
              </w:rPr>
              <w:t>ОСР</w:t>
            </w:r>
            <w:r w:rsidRPr="00D32357">
              <w:rPr>
                <w:rFonts w:ascii="Trebuchet MS" w:eastAsia="Cambria" w:hAnsi="Trebuchet MS" w:cs="Cambria"/>
                <w:spacing w:val="8"/>
                <w:w w:val="105"/>
                <w:sz w:val="20"/>
                <w:szCs w:val="20"/>
                <w:lang w:val="uk-UA" w:eastAsia="en-US"/>
              </w:rPr>
              <w:t xml:space="preserve"> </w:t>
            </w:r>
            <w:r w:rsidRPr="00D32357">
              <w:rPr>
                <w:rFonts w:ascii="Trebuchet MS" w:eastAsia="Cambria" w:hAnsi="Trebuchet MS" w:cs="Cambria"/>
                <w:w w:val="105"/>
                <w:sz w:val="20"/>
                <w:szCs w:val="20"/>
                <w:lang w:val="uk-UA" w:eastAsia="en-US"/>
              </w:rPr>
              <w:t xml:space="preserve">– </w:t>
            </w:r>
            <w:proofErr w:type="spellStart"/>
            <w:r w:rsidRPr="00D32357">
              <w:rPr>
                <w:rStyle w:val="FontStyle12"/>
                <w:rFonts w:ascii="Trebuchet MS" w:hAnsi="Trebuchet MS"/>
                <w:sz w:val="20"/>
                <w:szCs w:val="20"/>
                <w:lang w:eastAsia="uk-UA"/>
              </w:rPr>
              <w:t>ціна</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послуг</w:t>
            </w:r>
            <w:proofErr w:type="spellEnd"/>
            <w:r w:rsidRPr="00D32357">
              <w:rPr>
                <w:rStyle w:val="FontStyle12"/>
                <w:rFonts w:ascii="Trebuchet MS" w:hAnsi="Trebuchet MS"/>
                <w:sz w:val="20"/>
                <w:szCs w:val="20"/>
                <w:lang w:eastAsia="uk-UA"/>
              </w:rPr>
              <w:t xml:space="preserve"> Оператора </w:t>
            </w:r>
            <w:proofErr w:type="spellStart"/>
            <w:r w:rsidRPr="00D32357">
              <w:rPr>
                <w:rStyle w:val="FontStyle12"/>
                <w:rFonts w:ascii="Trebuchet MS" w:hAnsi="Trebuchet MS"/>
                <w:sz w:val="20"/>
                <w:szCs w:val="20"/>
                <w:lang w:eastAsia="uk-UA"/>
              </w:rPr>
              <w:t>системи</w:t>
            </w:r>
            <w:proofErr w:type="spellEnd"/>
            <w:r w:rsidRPr="00D32357">
              <w:rPr>
                <w:rStyle w:val="FontStyle12"/>
                <w:rFonts w:ascii="Trebuchet MS" w:hAnsi="Trebuchet MS"/>
                <w:sz w:val="20"/>
                <w:szCs w:val="20"/>
                <w:lang w:eastAsia="uk-UA"/>
              </w:rPr>
              <w:t xml:space="preserve"> </w:t>
            </w:r>
            <w:r w:rsidRPr="00D32357">
              <w:rPr>
                <w:rStyle w:val="FontStyle12"/>
                <w:rFonts w:ascii="Trebuchet MS" w:hAnsi="Trebuchet MS"/>
                <w:sz w:val="20"/>
                <w:szCs w:val="20"/>
                <w:lang w:val="uk-UA" w:eastAsia="uk-UA"/>
              </w:rPr>
              <w:t>розподілу</w:t>
            </w:r>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затверджується</w:t>
            </w:r>
            <w:proofErr w:type="spellEnd"/>
            <w:r w:rsidRPr="00D32357">
              <w:rPr>
                <w:rStyle w:val="FontStyle12"/>
                <w:rFonts w:ascii="Trebuchet MS" w:hAnsi="Trebuchet MS"/>
                <w:sz w:val="20"/>
                <w:szCs w:val="20"/>
                <w:lang w:eastAsia="uk-UA"/>
              </w:rPr>
              <w:t xml:space="preserve"> </w:t>
            </w:r>
            <w:proofErr w:type="spellStart"/>
            <w:r w:rsidRPr="00D32357">
              <w:rPr>
                <w:rStyle w:val="FontStyle12"/>
                <w:rFonts w:ascii="Trebuchet MS" w:hAnsi="Trebuchet MS"/>
                <w:sz w:val="20"/>
                <w:szCs w:val="20"/>
                <w:lang w:eastAsia="uk-UA"/>
              </w:rPr>
              <w:t>постановою</w:t>
            </w:r>
            <w:proofErr w:type="spellEnd"/>
            <w:r w:rsidRPr="00D32357">
              <w:rPr>
                <w:rStyle w:val="FontStyle12"/>
                <w:rFonts w:ascii="Trebuchet MS" w:hAnsi="Trebuchet MS"/>
                <w:sz w:val="20"/>
                <w:szCs w:val="20"/>
                <w:lang w:eastAsia="uk-UA"/>
              </w:rPr>
              <w:t xml:space="preserve"> НКРЕКП).</w:t>
            </w:r>
          </w:p>
          <w:p w:rsidR="00CE5101" w:rsidRPr="00D32357" w:rsidRDefault="00CE5101" w:rsidP="00CE5101">
            <w:pPr>
              <w:pStyle w:val="Style1"/>
              <w:widowControl/>
              <w:tabs>
                <w:tab w:val="left" w:pos="2404"/>
                <w:tab w:val="left" w:pos="7960"/>
              </w:tabs>
              <w:spacing w:line="274" w:lineRule="exact"/>
              <w:ind w:left="5" w:hanging="5"/>
              <w:rPr>
                <w:rStyle w:val="FontStyle12"/>
                <w:rFonts w:ascii="Trebuchet MS" w:hAnsi="Trebuchet MS"/>
                <w:sz w:val="20"/>
                <w:szCs w:val="20"/>
                <w:lang w:val="uk-UA" w:eastAsia="uk-UA"/>
              </w:rPr>
            </w:pPr>
          </w:p>
          <w:p w:rsidR="00CE5101" w:rsidRDefault="00CE5101" w:rsidP="00CE5101">
            <w:pPr>
              <w:tabs>
                <w:tab w:val="left" w:pos="7960"/>
              </w:tabs>
              <w:jc w:val="both"/>
              <w:rPr>
                <w:rStyle w:val="FontStyle12"/>
                <w:rFonts w:ascii="Trebuchet MS" w:hAnsi="Trebuchet MS"/>
                <w:sz w:val="20"/>
                <w:szCs w:val="20"/>
                <w:lang w:val="uk-UA" w:eastAsia="uk-UA"/>
              </w:rPr>
            </w:pPr>
            <w:r w:rsidRPr="00D32357">
              <w:rPr>
                <w:rStyle w:val="FontStyle12"/>
                <w:rFonts w:ascii="Trebuchet MS" w:hAnsi="Trebuchet MS"/>
                <w:sz w:val="20"/>
                <w:szCs w:val="20"/>
                <w:lang w:val="uk-UA" w:eastAsia="uk-UA"/>
              </w:rPr>
              <w:t>Оплата електричної енергії у розрахунковому періоді здійснюється за прогнозованою ціною (тарифом) за 1кВт*год Постачальника, яка визначається за формулою:</w:t>
            </w:r>
          </w:p>
          <w:p w:rsidR="00CE5101" w:rsidRPr="00D32357" w:rsidRDefault="00CE5101" w:rsidP="00CE5101">
            <w:pPr>
              <w:tabs>
                <w:tab w:val="left" w:pos="7960"/>
              </w:tabs>
              <w:jc w:val="both"/>
              <w:rPr>
                <w:rStyle w:val="FontStyle12"/>
                <w:rFonts w:ascii="Trebuchet MS" w:hAnsi="Trebuchet MS"/>
                <w:sz w:val="20"/>
                <w:szCs w:val="20"/>
                <w:lang w:val="uk-UA" w:eastAsia="uk-UA"/>
              </w:rPr>
            </w:pPr>
            <w:r w:rsidRPr="00D32357">
              <w:rPr>
                <w:rStyle w:val="FontStyle12"/>
                <w:rFonts w:ascii="Trebuchet MS" w:hAnsi="Trebuchet MS"/>
                <w:color w:val="000000" w:themeColor="text1"/>
                <w:sz w:val="20"/>
                <w:szCs w:val="20"/>
                <w:lang w:val="uk-UA" w:eastAsia="uk-UA"/>
              </w:rPr>
              <w:t>Ц=</w:t>
            </w:r>
            <w:r w:rsidRPr="00D32357">
              <w:rPr>
                <w:rStyle w:val="FontStyle12"/>
                <w:rFonts w:ascii="Trebuchet MS" w:hAnsi="Trebuchet MS"/>
                <w:color w:val="FF0000"/>
                <w:sz w:val="20"/>
                <w:szCs w:val="20"/>
                <w:lang w:val="uk-UA" w:eastAsia="uk-UA"/>
              </w:rPr>
              <w:t xml:space="preserve"> </w:t>
            </w:r>
            <w:r w:rsidRPr="00D32357">
              <w:rPr>
                <w:rStyle w:val="FontStyle12"/>
                <w:rFonts w:ascii="Trebuchet MS" w:hAnsi="Trebuchet MS"/>
                <w:sz w:val="20"/>
                <w:szCs w:val="20"/>
                <w:lang w:val="uk-UA" w:eastAsia="uk-UA"/>
              </w:rPr>
              <w:t>СЗЦ+</w:t>
            </w:r>
            <w:r w:rsidRPr="00D32357">
              <w:rPr>
                <w:rFonts w:ascii="Trebuchet MS" w:eastAsia="Cambria" w:hAnsi="Trebuchet MS" w:cs="Cambria"/>
                <w:b/>
                <w:w w:val="105"/>
                <w:sz w:val="20"/>
                <w:szCs w:val="20"/>
                <w:lang w:val="uk-UA" w:eastAsia="en-US"/>
              </w:rPr>
              <w:t xml:space="preserve"> Т</w:t>
            </w:r>
            <w:r w:rsidRPr="00D32357">
              <w:rPr>
                <w:rFonts w:ascii="Trebuchet MS" w:eastAsia="Cambria" w:hAnsi="Trebuchet MS" w:cs="Cambria"/>
                <w:b/>
                <w:w w:val="105"/>
                <w:sz w:val="20"/>
                <w:szCs w:val="20"/>
                <w:vertAlign w:val="subscript"/>
                <w:lang w:val="uk-UA" w:eastAsia="en-US"/>
              </w:rPr>
              <w:t xml:space="preserve">ОСП + </w:t>
            </w:r>
            <w:r w:rsidRPr="00D32357">
              <w:rPr>
                <w:rFonts w:ascii="Trebuchet MS" w:eastAsia="Cambria" w:hAnsi="Trebuchet MS" w:cs="Cambria"/>
                <w:b/>
                <w:w w:val="105"/>
                <w:sz w:val="20"/>
                <w:szCs w:val="20"/>
                <w:lang w:val="uk-UA" w:eastAsia="en-US"/>
              </w:rPr>
              <w:t>Т</w:t>
            </w:r>
            <w:r w:rsidRPr="00D32357">
              <w:rPr>
                <w:rFonts w:ascii="Trebuchet MS" w:eastAsia="Cambria" w:hAnsi="Trebuchet MS" w:cs="Cambria"/>
                <w:b/>
                <w:w w:val="105"/>
                <w:sz w:val="20"/>
                <w:szCs w:val="20"/>
                <w:vertAlign w:val="subscript"/>
                <w:lang w:val="uk-UA" w:eastAsia="en-US"/>
              </w:rPr>
              <w:t>ОСР</w:t>
            </w:r>
            <w:r w:rsidRPr="00D32357">
              <w:rPr>
                <w:rStyle w:val="FontStyle12"/>
                <w:rFonts w:ascii="Trebuchet MS" w:hAnsi="Trebuchet MS"/>
                <w:sz w:val="20"/>
                <w:szCs w:val="20"/>
                <w:lang w:val="uk-UA" w:eastAsia="uk-UA"/>
              </w:rPr>
              <w:t xml:space="preserve">, де: </w:t>
            </w:r>
          </w:p>
          <w:p w:rsidR="00CE5101" w:rsidRPr="00D32357" w:rsidRDefault="00CE5101" w:rsidP="00CE5101">
            <w:pPr>
              <w:tabs>
                <w:tab w:val="left" w:pos="7960"/>
              </w:tabs>
              <w:jc w:val="both"/>
              <w:rPr>
                <w:rFonts w:ascii="Trebuchet MS" w:hAnsi="Trebuchet MS" w:cs="Arial"/>
                <w:sz w:val="20"/>
                <w:szCs w:val="20"/>
                <w:lang w:val="uk-UA"/>
              </w:rPr>
            </w:pPr>
            <w:r w:rsidRPr="00D32357">
              <w:rPr>
                <w:rStyle w:val="FontStyle12"/>
                <w:rFonts w:ascii="Trebuchet MS" w:hAnsi="Trebuchet MS"/>
                <w:sz w:val="20"/>
                <w:szCs w:val="20"/>
                <w:lang w:val="uk-UA" w:eastAsia="uk-UA"/>
              </w:rPr>
              <w:t>СЗЦ – середня закупівельна ціна без урахування ПДВ, яка розраховується за формулою:</w:t>
            </w:r>
          </w:p>
          <w:p w:rsidR="002E2306" w:rsidRDefault="002E2306" w:rsidP="002E2306">
            <w:pPr>
              <w:tabs>
                <w:tab w:val="left" w:pos="7960"/>
              </w:tabs>
              <w:jc w:val="both"/>
              <w:rPr>
                <w:rStyle w:val="FontStyle12"/>
                <w:rFonts w:ascii="Trebuchet MS" w:hAnsi="Trebuchet MS"/>
                <w:color w:val="000000" w:themeColor="text1"/>
                <w:sz w:val="20"/>
                <w:szCs w:val="20"/>
                <w:lang w:val="uk-UA" w:eastAsia="uk-UA"/>
              </w:rPr>
            </w:pPr>
            <w:r>
              <w:rPr>
                <w:rStyle w:val="FontStyle12"/>
                <w:rFonts w:ascii="Trebuchet MS" w:hAnsi="Trebuchet MS"/>
                <w:sz w:val="20"/>
                <w:szCs w:val="20"/>
                <w:lang w:val="uk-UA" w:eastAsia="uk-UA"/>
              </w:rPr>
              <w:t>СЗЦ = (</w:t>
            </w: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w:t>
            </w: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3</w:t>
            </w:r>
            <w:r>
              <w:rPr>
                <w:rStyle w:val="FontStyle12"/>
                <w:rFonts w:ascii="Trebuchet MS" w:hAnsi="Trebuchet MS"/>
                <w:sz w:val="20"/>
                <w:szCs w:val="20"/>
                <w:lang w:val="uk-UA" w:eastAsia="uk-UA"/>
              </w:rPr>
              <w:t>)/24;</w:t>
            </w:r>
            <w:r>
              <w:rPr>
                <w:rStyle w:val="FontStyle12"/>
                <w:rFonts w:ascii="Trebuchet MS" w:hAnsi="Trebuchet MS"/>
                <w:color w:val="000000" w:themeColor="text1"/>
                <w:sz w:val="20"/>
                <w:szCs w:val="20"/>
                <w:lang w:val="uk-UA" w:eastAsia="uk-UA"/>
              </w:rPr>
              <w:t xml:space="preserve"> де:</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1</w:t>
            </w:r>
            <w:r>
              <w:rPr>
                <w:rStyle w:val="FontStyle12"/>
                <w:rFonts w:ascii="Trebuchet MS" w:hAnsi="Trebuchet MS"/>
                <w:sz w:val="20"/>
                <w:lang w:val="uk-UA" w:eastAsia="uk-UA"/>
              </w:rPr>
              <w:t xml:space="preserve"> – максимальна гранична ціна для годин з 00:00 до 07:00 та з 23:00 до 24:00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2</w:t>
            </w:r>
            <w:r>
              <w:rPr>
                <w:rStyle w:val="FontStyle12"/>
                <w:rFonts w:ascii="Trebuchet MS" w:hAnsi="Trebuchet MS"/>
                <w:sz w:val="20"/>
                <w:lang w:val="uk-UA" w:eastAsia="uk-UA"/>
              </w:rPr>
              <w:t xml:space="preserve"> – максимальна гранична ціна для годин з 07:00 до 19:00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eastAsia="uk-UA"/>
              </w:rPr>
            </w:pPr>
            <w:r>
              <w:rPr>
                <w:rStyle w:val="FontStyle12"/>
                <w:rFonts w:ascii="Trebuchet MS" w:hAnsi="Trebuchet MS"/>
                <w:sz w:val="20"/>
                <w:lang w:val="uk-UA" w:eastAsia="uk-UA"/>
              </w:rPr>
              <w:t>Ц</w:t>
            </w:r>
            <w:r>
              <w:rPr>
                <w:rStyle w:val="FontStyle12"/>
                <w:rFonts w:ascii="Trebuchet MS" w:hAnsi="Trebuchet MS"/>
                <w:sz w:val="20"/>
                <w:vertAlign w:val="subscript"/>
                <w:lang w:val="uk-UA" w:eastAsia="uk-UA"/>
              </w:rPr>
              <w:t>3</w:t>
            </w:r>
            <w:r>
              <w:rPr>
                <w:rStyle w:val="FontStyle12"/>
                <w:rFonts w:ascii="Trebuchet MS" w:hAnsi="Trebuchet MS"/>
                <w:sz w:val="20"/>
                <w:lang w:val="uk-UA" w:eastAsia="uk-UA"/>
              </w:rPr>
              <w:t xml:space="preserve"> – максимальна гранична ціна для годин з 19:00 до 23:00</w:t>
            </w:r>
            <w:r>
              <w:rPr>
                <w:rStyle w:val="FontStyle12"/>
                <w:rFonts w:ascii="Trebuchet MS" w:hAnsi="Trebuchet MS"/>
                <w:sz w:val="20"/>
                <w:lang w:eastAsia="uk-UA"/>
              </w:rPr>
              <w:t xml:space="preserve">, </w:t>
            </w:r>
            <w:proofErr w:type="spellStart"/>
            <w:r>
              <w:rPr>
                <w:rStyle w:val="FontStyle12"/>
                <w:rFonts w:ascii="Trebuchet MS" w:hAnsi="Trebuchet MS"/>
                <w:sz w:val="20"/>
                <w:lang w:eastAsia="uk-UA"/>
              </w:rPr>
              <w:t>ро</w:t>
            </w:r>
            <w:r>
              <w:rPr>
                <w:rStyle w:val="FontStyle12"/>
                <w:rFonts w:ascii="Trebuchet MS" w:hAnsi="Trebuchet MS"/>
                <w:sz w:val="20"/>
                <w:lang w:val="uk-UA" w:eastAsia="uk-UA"/>
              </w:rPr>
              <w:t>зрахована</w:t>
            </w:r>
            <w:proofErr w:type="spellEnd"/>
            <w:r>
              <w:rPr>
                <w:rStyle w:val="FontStyle12"/>
                <w:rFonts w:ascii="Trebuchet MS" w:hAnsi="Trebuchet MS"/>
                <w:sz w:val="20"/>
                <w:lang w:eastAsia="uk-UA"/>
              </w:rPr>
              <w:t xml:space="preserve"> НКРЕКП</w:t>
            </w:r>
            <w:r>
              <w:rPr>
                <w:rStyle w:val="FontStyle12"/>
                <w:rFonts w:ascii="Trebuchet MS" w:hAnsi="Trebuchet MS"/>
                <w:sz w:val="20"/>
                <w:lang w:val="uk-UA" w:eastAsia="uk-UA"/>
              </w:rPr>
              <w:t>;</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eastAsia="uk-UA"/>
              </w:rPr>
              <w:t xml:space="preserve">1 </w:t>
            </w:r>
            <w:r>
              <w:rPr>
                <w:rStyle w:val="FontStyle12"/>
                <w:rFonts w:ascii="Trebuchet MS" w:hAnsi="Trebuchet MS"/>
                <w:sz w:val="20"/>
                <w:lang w:val="uk-UA" w:eastAsia="uk-UA"/>
              </w:rPr>
              <w:t>– тривалість періоду з 00:00 до 07:00 та з 23:00 до 24:00;</w:t>
            </w:r>
          </w:p>
          <w:p w:rsidR="002E2306" w:rsidRDefault="002E2306" w:rsidP="002E2306">
            <w:pPr>
              <w:pStyle w:val="Style1"/>
              <w:widowControl/>
              <w:tabs>
                <w:tab w:val="left" w:pos="2404"/>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2 </w:t>
            </w:r>
            <w:r>
              <w:rPr>
                <w:rStyle w:val="FontStyle12"/>
                <w:rFonts w:ascii="Trebuchet MS" w:hAnsi="Trebuchet MS"/>
                <w:sz w:val="20"/>
                <w:lang w:val="uk-UA" w:eastAsia="uk-UA"/>
              </w:rPr>
              <w:t>– тривалість періоду з 07:00 до 19:00;</w:t>
            </w:r>
          </w:p>
          <w:p w:rsidR="00CE5101" w:rsidRPr="00D32357" w:rsidRDefault="002E2306" w:rsidP="002E2306">
            <w:pPr>
              <w:pStyle w:val="Style1"/>
              <w:widowControl/>
              <w:tabs>
                <w:tab w:val="left" w:pos="2404"/>
                <w:tab w:val="left" w:pos="7960"/>
              </w:tabs>
              <w:spacing w:line="274" w:lineRule="exact"/>
              <w:ind w:left="5" w:hanging="5"/>
              <w:rPr>
                <w:rStyle w:val="FontStyle12"/>
                <w:rFonts w:ascii="Trebuchet MS" w:hAnsi="Trebuchet MS"/>
                <w:sz w:val="20"/>
                <w:lang w:val="uk-UA" w:eastAsia="uk-UA"/>
              </w:rPr>
            </w:pPr>
            <w:r>
              <w:rPr>
                <w:rStyle w:val="FontStyle12"/>
                <w:rFonts w:ascii="Trebuchet MS" w:hAnsi="Trebuchet MS"/>
                <w:sz w:val="20"/>
                <w:lang w:val="en-US" w:eastAsia="uk-UA"/>
              </w:rPr>
              <w:t>t</w:t>
            </w:r>
            <w:r>
              <w:rPr>
                <w:rStyle w:val="FontStyle12"/>
                <w:rFonts w:ascii="Trebuchet MS" w:hAnsi="Trebuchet MS"/>
                <w:sz w:val="20"/>
                <w:vertAlign w:val="subscript"/>
                <w:lang w:val="uk-UA" w:eastAsia="uk-UA"/>
              </w:rPr>
              <w:t xml:space="preserve">3 </w:t>
            </w:r>
            <w:r>
              <w:rPr>
                <w:rStyle w:val="FontStyle12"/>
                <w:rFonts w:ascii="Trebuchet MS" w:hAnsi="Trebuchet MS"/>
                <w:sz w:val="20"/>
                <w:lang w:val="uk-UA" w:eastAsia="uk-UA"/>
              </w:rPr>
              <w:t>– тривалість періоду 19:00 до 23:00.</w:t>
            </w:r>
          </w:p>
        </w:tc>
      </w:tr>
      <w:tr w:rsidR="00F422F6" w:rsidRPr="006C27C8" w:rsidTr="00815D5C">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5"/>
              <w:widowControl/>
              <w:spacing w:line="274" w:lineRule="exact"/>
              <w:ind w:left="379"/>
              <w:rPr>
                <w:rStyle w:val="FontStyle11"/>
                <w:rFonts w:ascii="Trebuchet MS" w:hAnsi="Trebuchet MS"/>
                <w:sz w:val="20"/>
                <w:lang w:val="uk-UA" w:eastAsia="uk-UA"/>
              </w:rPr>
            </w:pPr>
            <w:r w:rsidRPr="006C27C8">
              <w:rPr>
                <w:rStyle w:val="FontStyle11"/>
                <w:rFonts w:ascii="Trebuchet MS" w:hAnsi="Trebuchet MS"/>
                <w:sz w:val="20"/>
                <w:lang w:val="uk-UA" w:eastAsia="uk-UA"/>
              </w:rPr>
              <w:t>Територія здійснення ліцензованої діяльності</w:t>
            </w:r>
          </w:p>
        </w:tc>
        <w:tc>
          <w:tcPr>
            <w:tcW w:w="7372"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1"/>
              <w:widowControl/>
              <w:spacing w:line="274" w:lineRule="exact"/>
              <w:ind w:firstLine="5"/>
              <w:rPr>
                <w:rStyle w:val="FontStyle12"/>
                <w:rFonts w:ascii="Trebuchet MS" w:hAnsi="Trebuchet MS"/>
                <w:sz w:val="20"/>
                <w:lang w:val="uk-UA" w:eastAsia="uk-UA"/>
              </w:rPr>
            </w:pPr>
            <w:r w:rsidRPr="006C27C8">
              <w:rPr>
                <w:rStyle w:val="FontStyle12"/>
                <w:rFonts w:ascii="Trebuchet MS" w:hAnsi="Trebuchet MS"/>
                <w:sz w:val="20"/>
                <w:lang w:val="uk-UA" w:eastAsia="uk-UA"/>
              </w:rPr>
              <w:t>Не обмежена</w:t>
            </w:r>
          </w:p>
        </w:tc>
      </w:tr>
      <w:tr w:rsidR="00F422F6" w:rsidRPr="009A3A17" w:rsidTr="00815D5C">
        <w:tc>
          <w:tcPr>
            <w:tcW w:w="2410" w:type="dxa"/>
            <w:tcBorders>
              <w:top w:val="single" w:sz="6" w:space="0" w:color="auto"/>
              <w:left w:val="single" w:sz="6" w:space="0" w:color="auto"/>
              <w:bottom w:val="single" w:sz="6" w:space="0" w:color="auto"/>
              <w:right w:val="single" w:sz="6" w:space="0" w:color="auto"/>
            </w:tcBorders>
          </w:tcPr>
          <w:p w:rsidR="00F422F6" w:rsidRPr="006C27C8" w:rsidRDefault="00F422F6" w:rsidP="00D6714F">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Спосіб оплати</w:t>
            </w:r>
          </w:p>
        </w:tc>
        <w:tc>
          <w:tcPr>
            <w:tcW w:w="7372" w:type="dxa"/>
            <w:tcBorders>
              <w:top w:val="single" w:sz="6" w:space="0" w:color="auto"/>
              <w:left w:val="single" w:sz="6" w:space="0" w:color="auto"/>
              <w:bottom w:val="single" w:sz="6" w:space="0" w:color="auto"/>
              <w:right w:val="single" w:sz="6" w:space="0" w:color="auto"/>
            </w:tcBorders>
          </w:tcPr>
          <w:p w:rsidR="00637113" w:rsidRPr="006C27C8" w:rsidRDefault="00637113" w:rsidP="00637113">
            <w:pPr>
              <w:pStyle w:val="Style1"/>
              <w:widowControl/>
              <w:spacing w:line="274" w:lineRule="exact"/>
              <w:ind w:firstLine="5"/>
              <w:rPr>
                <w:rStyle w:val="FontStyle12"/>
                <w:rFonts w:ascii="Trebuchet MS" w:hAnsi="Trebuchet MS"/>
                <w:sz w:val="20"/>
                <w:lang w:val="uk-UA" w:eastAsia="uk-UA"/>
              </w:rPr>
            </w:pPr>
            <w:r w:rsidRPr="006C27C8">
              <w:rPr>
                <w:rStyle w:val="FontStyle12"/>
                <w:rFonts w:ascii="Trebuchet MS" w:hAnsi="Trebuchet MS"/>
                <w:sz w:val="20"/>
                <w:lang w:val="uk-UA" w:eastAsia="uk-UA"/>
              </w:rPr>
              <w:t xml:space="preserve">Оплата електричної енергії здійснюється споживачем плановими платежами за наступним графіком: </w:t>
            </w:r>
          </w:p>
          <w:p w:rsidR="00D031E1" w:rsidRPr="006C27C8" w:rsidRDefault="00637113" w:rsidP="00D031E1">
            <w:pPr>
              <w:pStyle w:val="ac"/>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 xml:space="preserve">- До 10 дня </w:t>
            </w:r>
            <w:r w:rsidR="00C3272E" w:rsidRPr="006C27C8">
              <w:rPr>
                <w:rStyle w:val="FontStyle12"/>
                <w:rFonts w:ascii="Trebuchet MS" w:hAnsi="Trebuchet MS"/>
                <w:sz w:val="20"/>
                <w:lang w:val="uk-UA" w:eastAsia="uk-UA"/>
              </w:rPr>
              <w:t xml:space="preserve">звітного </w:t>
            </w:r>
            <w:r w:rsidRPr="006C27C8">
              <w:rPr>
                <w:rStyle w:val="FontStyle12"/>
                <w:rFonts w:ascii="Trebuchet MS" w:hAnsi="Trebuchet MS"/>
                <w:sz w:val="20"/>
                <w:lang w:val="uk-UA" w:eastAsia="uk-UA"/>
              </w:rPr>
              <w:t xml:space="preserve">розрахункового </w:t>
            </w:r>
            <w:r w:rsidR="00C3272E" w:rsidRPr="006C27C8">
              <w:rPr>
                <w:rStyle w:val="FontStyle12"/>
                <w:rFonts w:ascii="Trebuchet MS" w:hAnsi="Trebuchet MS"/>
                <w:sz w:val="20"/>
                <w:lang w:val="uk-UA" w:eastAsia="uk-UA"/>
              </w:rPr>
              <w:t>періоду</w:t>
            </w:r>
            <w:r w:rsidRPr="006C27C8">
              <w:rPr>
                <w:rStyle w:val="FontStyle12"/>
                <w:rFonts w:ascii="Trebuchet MS" w:hAnsi="Trebuchet MS"/>
                <w:sz w:val="20"/>
                <w:lang w:val="uk-UA" w:eastAsia="uk-UA"/>
              </w:rPr>
              <w:t xml:space="preserve"> 50% вартості </w:t>
            </w:r>
            <w:r w:rsidR="00D031E1" w:rsidRPr="006C27C8">
              <w:rPr>
                <w:rStyle w:val="FontStyle12"/>
                <w:rFonts w:ascii="Trebuchet MS" w:hAnsi="Trebuchet MS"/>
                <w:sz w:val="20"/>
                <w:lang w:val="uk-UA" w:eastAsia="uk-UA"/>
              </w:rPr>
              <w:t xml:space="preserve">заявлених обсягів на розрахунковий </w:t>
            </w:r>
            <w:r w:rsidR="00C3272E" w:rsidRPr="006C27C8">
              <w:rPr>
                <w:rStyle w:val="FontStyle12"/>
                <w:rFonts w:ascii="Trebuchet MS" w:hAnsi="Trebuchet MS"/>
                <w:sz w:val="20"/>
                <w:lang w:val="uk-UA" w:eastAsia="uk-UA"/>
              </w:rPr>
              <w:t>період</w:t>
            </w:r>
            <w:r w:rsidR="00D031E1" w:rsidRPr="006C27C8">
              <w:rPr>
                <w:rStyle w:val="FontStyle12"/>
                <w:rFonts w:ascii="Trebuchet MS" w:hAnsi="Trebuchet MS"/>
                <w:sz w:val="20"/>
                <w:lang w:val="uk-UA" w:eastAsia="uk-UA"/>
              </w:rPr>
              <w:t xml:space="preserve"> з урахуванням ПДВ;</w:t>
            </w:r>
          </w:p>
          <w:p w:rsidR="00D031E1" w:rsidRPr="006C27C8" w:rsidRDefault="00637113" w:rsidP="00D031E1">
            <w:pPr>
              <w:pStyle w:val="ac"/>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lastRenderedPageBreak/>
              <w:t xml:space="preserve">- До 20 дня </w:t>
            </w:r>
            <w:r w:rsidR="00C3272E" w:rsidRPr="006C27C8">
              <w:rPr>
                <w:rStyle w:val="FontStyle12"/>
                <w:rFonts w:ascii="Trebuchet MS" w:hAnsi="Trebuchet MS"/>
                <w:sz w:val="20"/>
                <w:lang w:val="uk-UA" w:eastAsia="uk-UA"/>
              </w:rPr>
              <w:t xml:space="preserve">звітного </w:t>
            </w:r>
            <w:r w:rsidRPr="006C27C8">
              <w:rPr>
                <w:rStyle w:val="FontStyle12"/>
                <w:rFonts w:ascii="Trebuchet MS" w:hAnsi="Trebuchet MS"/>
                <w:sz w:val="20"/>
                <w:lang w:val="uk-UA" w:eastAsia="uk-UA"/>
              </w:rPr>
              <w:t xml:space="preserve">розрахункового </w:t>
            </w:r>
            <w:r w:rsidR="00C3272E" w:rsidRPr="006C27C8">
              <w:rPr>
                <w:rStyle w:val="FontStyle12"/>
                <w:rFonts w:ascii="Trebuchet MS" w:hAnsi="Trebuchet MS"/>
                <w:sz w:val="20"/>
                <w:lang w:val="uk-UA" w:eastAsia="uk-UA"/>
              </w:rPr>
              <w:t>періоду</w:t>
            </w:r>
            <w:r w:rsidRPr="006C27C8">
              <w:rPr>
                <w:rStyle w:val="FontStyle12"/>
                <w:rFonts w:ascii="Trebuchet MS" w:hAnsi="Trebuchet MS"/>
                <w:sz w:val="20"/>
                <w:lang w:val="uk-UA" w:eastAsia="uk-UA"/>
              </w:rPr>
              <w:t xml:space="preserve"> 50% вартості </w:t>
            </w:r>
            <w:r w:rsidR="00D031E1" w:rsidRPr="006C27C8">
              <w:rPr>
                <w:rStyle w:val="FontStyle12"/>
                <w:rFonts w:ascii="Trebuchet MS" w:hAnsi="Trebuchet MS"/>
                <w:sz w:val="20"/>
                <w:lang w:val="uk-UA" w:eastAsia="uk-UA"/>
              </w:rPr>
              <w:t xml:space="preserve">заявлених обсягів на розрахунковий </w:t>
            </w:r>
            <w:r w:rsidR="00C3272E" w:rsidRPr="006C27C8">
              <w:rPr>
                <w:rStyle w:val="FontStyle12"/>
                <w:rFonts w:ascii="Trebuchet MS" w:hAnsi="Trebuchet MS"/>
                <w:sz w:val="20"/>
                <w:lang w:val="uk-UA" w:eastAsia="uk-UA"/>
              </w:rPr>
              <w:t>період</w:t>
            </w:r>
            <w:r w:rsidR="00D031E1" w:rsidRPr="006C27C8">
              <w:rPr>
                <w:rStyle w:val="FontStyle12"/>
                <w:rFonts w:ascii="Trebuchet MS" w:hAnsi="Trebuchet MS"/>
                <w:sz w:val="20"/>
                <w:lang w:val="uk-UA" w:eastAsia="uk-UA"/>
              </w:rPr>
              <w:t xml:space="preserve"> з урахуванням ПДВ;</w:t>
            </w:r>
          </w:p>
          <w:p w:rsidR="00637113" w:rsidRPr="006C27C8" w:rsidRDefault="00637113" w:rsidP="00637113">
            <w:pPr>
              <w:pStyle w:val="Style1"/>
              <w:widowControl/>
              <w:spacing w:line="274" w:lineRule="exact"/>
              <w:ind w:firstLine="5"/>
              <w:rPr>
                <w:rStyle w:val="FontStyle12"/>
                <w:rFonts w:ascii="Trebuchet MS" w:hAnsi="Trebuchet MS"/>
                <w:sz w:val="20"/>
                <w:lang w:val="uk-UA" w:eastAsia="uk-UA"/>
              </w:rPr>
            </w:pPr>
            <w:r w:rsidRPr="006C27C8">
              <w:rPr>
                <w:rStyle w:val="FontStyle12"/>
                <w:rFonts w:ascii="Trebuchet MS" w:hAnsi="Trebuchet MS"/>
                <w:sz w:val="20"/>
                <w:lang w:val="uk-UA" w:eastAsia="uk-UA"/>
              </w:rPr>
              <w:t>з остаточним розрахунком, що проводиться за фактично відпущену електричну енергію згі</w:t>
            </w:r>
            <w:r w:rsidR="00914857" w:rsidRPr="006C27C8">
              <w:rPr>
                <w:rStyle w:val="FontStyle12"/>
                <w:rFonts w:ascii="Trebuchet MS" w:hAnsi="Trebuchet MS"/>
                <w:sz w:val="20"/>
                <w:lang w:val="uk-UA" w:eastAsia="uk-UA"/>
              </w:rPr>
              <w:t>дно з даними комерційного обліку</w:t>
            </w:r>
            <w:r w:rsidRPr="006C27C8">
              <w:rPr>
                <w:rStyle w:val="FontStyle12"/>
                <w:rFonts w:ascii="Trebuchet MS" w:hAnsi="Trebuchet MS"/>
                <w:sz w:val="20"/>
                <w:lang w:val="uk-UA" w:eastAsia="uk-UA"/>
              </w:rPr>
              <w:t>.</w:t>
            </w:r>
          </w:p>
          <w:p w:rsidR="00A00D27" w:rsidRPr="006C27C8" w:rsidRDefault="00637113" w:rsidP="00637113">
            <w:pPr>
              <w:pStyle w:val="Style1"/>
              <w:widowControl/>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Планові платежі здійснюються до 10 дня та до 20 дня розрахункового періоду у розмірах, кожний з яких визначаються за наступно</w:t>
            </w:r>
            <w:r w:rsidR="00D031E1" w:rsidRPr="006C27C8">
              <w:rPr>
                <w:rStyle w:val="FontStyle12"/>
                <w:rFonts w:ascii="Trebuchet MS" w:hAnsi="Trebuchet MS"/>
                <w:sz w:val="20"/>
                <w:lang w:val="uk-UA" w:eastAsia="uk-UA"/>
              </w:rPr>
              <w:t>ю</w:t>
            </w:r>
            <w:r w:rsidRPr="006C27C8">
              <w:rPr>
                <w:rStyle w:val="FontStyle12"/>
                <w:rFonts w:ascii="Trebuchet MS" w:hAnsi="Trebuchet MS"/>
                <w:sz w:val="20"/>
                <w:lang w:val="uk-UA" w:eastAsia="uk-UA"/>
              </w:rPr>
              <w:t xml:space="preserve"> формулою: </w:t>
            </w:r>
          </w:p>
          <w:p w:rsidR="00637113" w:rsidRPr="006C27C8" w:rsidRDefault="00637113" w:rsidP="00637113">
            <w:pPr>
              <w:pStyle w:val="Style1"/>
              <w:widowControl/>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O = 0,5*</w:t>
            </w:r>
            <w:proofErr w:type="spellStart"/>
            <w:r w:rsidRPr="006C27C8">
              <w:rPr>
                <w:rStyle w:val="FontStyle12"/>
                <w:rFonts w:ascii="Trebuchet MS" w:hAnsi="Trebuchet MS"/>
                <w:sz w:val="20"/>
                <w:lang w:val="uk-UA" w:eastAsia="uk-UA"/>
              </w:rPr>
              <w:t>W</w:t>
            </w:r>
            <w:r w:rsidRPr="006C27C8">
              <w:rPr>
                <w:rStyle w:val="FontStyle12"/>
                <w:rFonts w:ascii="Trebuchet MS" w:hAnsi="Trebuchet MS"/>
                <w:sz w:val="20"/>
                <w:vertAlign w:val="subscript"/>
                <w:lang w:val="uk-UA" w:eastAsia="uk-UA"/>
              </w:rPr>
              <w:t>з</w:t>
            </w:r>
            <w:r w:rsidR="00D6714F" w:rsidRPr="006C27C8">
              <w:rPr>
                <w:rStyle w:val="FontStyle12"/>
                <w:rFonts w:ascii="Trebuchet MS" w:hAnsi="Trebuchet MS"/>
                <w:sz w:val="20"/>
                <w:vertAlign w:val="subscript"/>
                <w:lang w:val="uk-UA" w:eastAsia="uk-UA"/>
              </w:rPr>
              <w:t>а</w:t>
            </w:r>
            <w:r w:rsidRPr="006C27C8">
              <w:rPr>
                <w:rStyle w:val="FontStyle12"/>
                <w:rFonts w:ascii="Trebuchet MS" w:hAnsi="Trebuchet MS"/>
                <w:sz w:val="20"/>
                <w:vertAlign w:val="subscript"/>
                <w:lang w:val="uk-UA" w:eastAsia="uk-UA"/>
              </w:rPr>
              <w:t>яв</w:t>
            </w:r>
            <w:proofErr w:type="spellEnd"/>
            <w:r w:rsidRPr="006C27C8">
              <w:rPr>
                <w:rStyle w:val="FontStyle12"/>
                <w:rFonts w:ascii="Trebuchet MS" w:hAnsi="Trebuchet MS"/>
                <w:sz w:val="20"/>
                <w:lang w:val="uk-UA" w:eastAsia="uk-UA"/>
              </w:rPr>
              <w:t xml:space="preserve">*Ц, де </w:t>
            </w:r>
            <w:r w:rsidR="007802E6">
              <w:rPr>
                <w:rStyle w:val="FontStyle12"/>
                <w:rFonts w:ascii="Trebuchet MS" w:hAnsi="Trebuchet MS"/>
                <w:sz w:val="20"/>
                <w:lang w:val="uk-UA" w:eastAsia="uk-UA"/>
              </w:rPr>
              <w:t xml:space="preserve"> </w:t>
            </w:r>
            <w:proofErr w:type="spellStart"/>
            <w:r w:rsidRPr="006C27C8">
              <w:rPr>
                <w:rStyle w:val="FontStyle12"/>
                <w:rFonts w:ascii="Trebuchet MS" w:hAnsi="Trebuchet MS"/>
                <w:sz w:val="20"/>
                <w:lang w:val="uk-UA" w:eastAsia="uk-UA"/>
              </w:rPr>
              <w:t>W</w:t>
            </w:r>
            <w:r w:rsidRPr="006C27C8">
              <w:rPr>
                <w:rStyle w:val="FontStyle12"/>
                <w:rFonts w:ascii="Trebuchet MS" w:hAnsi="Trebuchet MS"/>
                <w:sz w:val="20"/>
                <w:vertAlign w:val="subscript"/>
                <w:lang w:val="uk-UA" w:eastAsia="uk-UA"/>
              </w:rPr>
              <w:t>з</w:t>
            </w:r>
            <w:r w:rsidR="00D6714F" w:rsidRPr="006C27C8">
              <w:rPr>
                <w:rStyle w:val="FontStyle12"/>
                <w:rFonts w:ascii="Trebuchet MS" w:hAnsi="Trebuchet MS"/>
                <w:sz w:val="20"/>
                <w:vertAlign w:val="subscript"/>
                <w:lang w:val="uk-UA" w:eastAsia="uk-UA"/>
              </w:rPr>
              <w:t>а</w:t>
            </w:r>
            <w:r w:rsidRPr="006C27C8">
              <w:rPr>
                <w:rStyle w:val="FontStyle12"/>
                <w:rFonts w:ascii="Trebuchet MS" w:hAnsi="Trebuchet MS"/>
                <w:sz w:val="20"/>
                <w:vertAlign w:val="subscript"/>
                <w:lang w:val="uk-UA" w:eastAsia="uk-UA"/>
              </w:rPr>
              <w:t>яв</w:t>
            </w:r>
            <w:proofErr w:type="spellEnd"/>
            <w:r w:rsidRPr="006C27C8">
              <w:rPr>
                <w:rStyle w:val="FontStyle12"/>
                <w:rFonts w:ascii="Trebuchet MS" w:hAnsi="Trebuchet MS"/>
                <w:sz w:val="20"/>
                <w:lang w:val="uk-UA" w:eastAsia="uk-UA"/>
              </w:rPr>
              <w:t xml:space="preserve"> -  заявлені споживачем обсяги споживання на </w:t>
            </w:r>
            <w:r w:rsidR="00D031E1" w:rsidRPr="006C27C8">
              <w:rPr>
                <w:rStyle w:val="FontStyle12"/>
                <w:rFonts w:ascii="Trebuchet MS" w:hAnsi="Trebuchet MS"/>
                <w:sz w:val="20"/>
                <w:lang w:val="uk-UA" w:eastAsia="uk-UA"/>
              </w:rPr>
              <w:t xml:space="preserve">звітний </w:t>
            </w:r>
            <w:r w:rsidRPr="006C27C8">
              <w:rPr>
                <w:rStyle w:val="FontStyle12"/>
                <w:rFonts w:ascii="Trebuchet MS" w:hAnsi="Trebuchet MS"/>
                <w:sz w:val="20"/>
                <w:lang w:val="uk-UA" w:eastAsia="uk-UA"/>
              </w:rPr>
              <w:t>розрахунковий період, Ц - прогнозована ціна (тариф), механізм визначення якої вказаний у розділі «Ціна» цієї комерційної пропозиції.</w:t>
            </w:r>
          </w:p>
          <w:p w:rsidR="00637113" w:rsidRPr="006C27C8" w:rsidRDefault="00637113" w:rsidP="00637113">
            <w:pPr>
              <w:pStyle w:val="Style1"/>
              <w:widowControl/>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Сума переплати/недоплати Споживача, яка виникла в наслідок різниці між Ц та Ц</w:t>
            </w:r>
            <w:r w:rsidRPr="006C27C8">
              <w:rPr>
                <w:rStyle w:val="FontStyle12"/>
                <w:rFonts w:ascii="Trebuchet MS" w:hAnsi="Trebuchet MS"/>
                <w:sz w:val="20"/>
                <w:vertAlign w:val="subscript"/>
                <w:lang w:eastAsia="uk-UA"/>
              </w:rPr>
              <w:t>факт</w:t>
            </w:r>
            <w:r w:rsidRPr="006C27C8">
              <w:rPr>
                <w:rStyle w:val="FontStyle12"/>
                <w:rFonts w:ascii="Trebuchet MS" w:hAnsi="Trebuchet MS"/>
                <w:sz w:val="20"/>
                <w:lang w:val="uk-UA" w:eastAsia="uk-UA"/>
              </w:rPr>
              <w:t xml:space="preserve"> визначається після завершення звітного розрахункового періоду. Оплата здійснюється на</w:t>
            </w:r>
            <w:r w:rsidR="008D4945" w:rsidRPr="006C27C8">
              <w:rPr>
                <w:rStyle w:val="FontStyle12"/>
                <w:rFonts w:ascii="Trebuchet MS" w:hAnsi="Trebuchet MS"/>
                <w:sz w:val="20"/>
                <w:lang w:val="uk-UA" w:eastAsia="uk-UA"/>
              </w:rPr>
              <w:t xml:space="preserve"> поточний </w:t>
            </w:r>
            <w:r w:rsidRPr="006C27C8">
              <w:rPr>
                <w:rStyle w:val="FontStyle12"/>
                <w:rFonts w:ascii="Trebuchet MS" w:hAnsi="Trebuchet MS"/>
                <w:sz w:val="20"/>
                <w:lang w:val="uk-UA" w:eastAsia="uk-UA"/>
              </w:rPr>
              <w:t xml:space="preserve">рахунок </w:t>
            </w:r>
            <w:r w:rsidR="008D4945" w:rsidRPr="006C27C8">
              <w:rPr>
                <w:rStyle w:val="FontStyle12"/>
                <w:rFonts w:ascii="Trebuchet MS" w:hAnsi="Trebuchet MS"/>
                <w:sz w:val="20"/>
                <w:lang w:val="uk-UA" w:eastAsia="uk-UA"/>
              </w:rPr>
              <w:t xml:space="preserve">із спеціальним режимом </w:t>
            </w:r>
            <w:r w:rsidRPr="006C27C8">
              <w:rPr>
                <w:rStyle w:val="FontStyle12"/>
                <w:rFonts w:ascii="Trebuchet MS" w:hAnsi="Trebuchet MS"/>
                <w:sz w:val="20"/>
                <w:lang w:val="uk-UA" w:eastAsia="uk-UA"/>
              </w:rPr>
              <w:t xml:space="preserve">Постачальника зазначений у розрахункових документах. </w:t>
            </w:r>
          </w:p>
          <w:p w:rsidR="00815D5C" w:rsidRPr="006C27C8" w:rsidRDefault="00F422F6" w:rsidP="00815D5C">
            <w:pPr>
              <w:pStyle w:val="Style1"/>
              <w:widowControl/>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Сума переплати/недоплати Споживача, яка виникла в наслідок різниці між Ц та Ц</w:t>
            </w:r>
            <w:r w:rsidRPr="006C27C8">
              <w:rPr>
                <w:rStyle w:val="FontStyle12"/>
                <w:rFonts w:ascii="Trebuchet MS" w:hAnsi="Trebuchet MS"/>
                <w:sz w:val="20"/>
                <w:vertAlign w:val="subscript"/>
                <w:lang w:eastAsia="uk-UA"/>
              </w:rPr>
              <w:t>факт</w:t>
            </w:r>
            <w:r w:rsidR="00747772" w:rsidRPr="006C27C8">
              <w:rPr>
                <w:rStyle w:val="FontStyle12"/>
                <w:rFonts w:ascii="Trebuchet MS" w:hAnsi="Trebuchet MS"/>
                <w:sz w:val="20"/>
                <w:lang w:val="uk-UA" w:eastAsia="uk-UA"/>
              </w:rPr>
              <w:t>,</w:t>
            </w:r>
            <w:r w:rsidRPr="006C27C8">
              <w:rPr>
                <w:rStyle w:val="FontStyle12"/>
                <w:rFonts w:ascii="Trebuchet MS" w:hAnsi="Trebuchet MS"/>
                <w:sz w:val="20"/>
                <w:lang w:val="uk-UA" w:eastAsia="uk-UA"/>
              </w:rPr>
              <w:t xml:space="preserve"> визначається після завершення розрахункового періоду. 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p w:rsidR="00812853" w:rsidRPr="006C27C8" w:rsidRDefault="00812853" w:rsidP="00815D5C">
            <w:pPr>
              <w:pStyle w:val="Style1"/>
              <w:widowControl/>
              <w:spacing w:line="274" w:lineRule="exact"/>
              <w:rPr>
                <w:rStyle w:val="FontStyle12"/>
                <w:rFonts w:ascii="Trebuchet MS" w:hAnsi="Trebuchet MS"/>
                <w:sz w:val="20"/>
                <w:lang w:val="uk-UA" w:eastAsia="uk-UA"/>
              </w:rPr>
            </w:pPr>
            <w:r w:rsidRPr="006C27C8">
              <w:rPr>
                <w:rFonts w:ascii="Trebuchet MS" w:hAnsi="Trebuchet MS"/>
                <w:color w:val="000000"/>
                <w:sz w:val="20"/>
                <w:szCs w:val="20"/>
                <w:lang w:val="uk-UA"/>
              </w:rPr>
              <w:t>У випадку зміни ціни на електричну енергію за розрахунковий період,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 Постачальник проводить перерахунок попередньої оплати та надає споживачу коригуючий платіжний документ.</w:t>
            </w:r>
          </w:p>
        </w:tc>
      </w:tr>
      <w:tr w:rsidR="006C27C8" w:rsidRPr="006C27C8"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lastRenderedPageBreak/>
              <w:t>Договірні обсяги та їх коригування</w:t>
            </w:r>
          </w:p>
          <w:p w:rsidR="006C27C8" w:rsidRPr="006C27C8" w:rsidRDefault="006C27C8" w:rsidP="00512A29">
            <w:pPr>
              <w:pStyle w:val="Style5"/>
              <w:widowControl/>
              <w:spacing w:line="274" w:lineRule="exact"/>
              <w:rPr>
                <w:rStyle w:val="FontStyle11"/>
                <w:rFonts w:ascii="Trebuchet MS" w:hAnsi="Trebuchet MS"/>
                <w:b w:val="0"/>
                <w:i/>
                <w:sz w:val="20"/>
                <w:lang w:val="uk-UA" w:eastAsia="uk-UA"/>
              </w:rPr>
            </w:pPr>
          </w:p>
        </w:tc>
        <w:tc>
          <w:tcPr>
            <w:tcW w:w="7372" w:type="dxa"/>
            <w:tcBorders>
              <w:top w:val="single" w:sz="6" w:space="0" w:color="auto"/>
              <w:left w:val="single" w:sz="6" w:space="0" w:color="auto"/>
              <w:bottom w:val="single" w:sz="6" w:space="0" w:color="auto"/>
              <w:right w:val="single" w:sz="6" w:space="0" w:color="auto"/>
            </w:tcBorders>
          </w:tcPr>
          <w:p w:rsidR="007802E6" w:rsidRDefault="007802E6" w:rsidP="00512A29">
            <w:pPr>
              <w:pStyle w:val="aa"/>
              <w:spacing w:before="0" w:after="0"/>
              <w:jc w:val="both"/>
              <w:rPr>
                <w:rFonts w:ascii="Trebuchet MS" w:eastAsiaTheme="minorHAnsi" w:hAnsi="Trebuchet MS"/>
                <w:sz w:val="20"/>
                <w:lang w:val="uk-UA" w:eastAsia="en-US"/>
              </w:rPr>
            </w:pPr>
            <w:r>
              <w:rPr>
                <w:rFonts w:ascii="Trebuchet MS" w:hAnsi="Trebuchet MS"/>
                <w:sz w:val="20"/>
                <w:szCs w:val="20"/>
                <w:lang w:val="uk-UA"/>
              </w:rPr>
              <w:t xml:space="preserve">Обсяг електричної енергії використаної споживачем протягом розрахункового періоду визначається відповідно до умов договору споживача </w:t>
            </w:r>
            <w:r>
              <w:rPr>
                <w:rFonts w:ascii="Trebuchet MS" w:hAnsi="Trebuchet MS"/>
                <w:color w:val="000000"/>
                <w:sz w:val="20"/>
                <w:szCs w:val="20"/>
                <w:lang w:val="uk-UA"/>
              </w:rPr>
              <w:t>про надання послуг з розподілу (передачі) електричної енергії, який укладений з ОСР та Кодексу комерційного обліку електричної енергії.</w:t>
            </w:r>
          </w:p>
          <w:p w:rsidR="006C27C8" w:rsidRPr="006C27C8" w:rsidRDefault="006C27C8" w:rsidP="00512A29">
            <w:pPr>
              <w:pStyle w:val="aa"/>
              <w:spacing w:before="0" w:after="0"/>
              <w:jc w:val="both"/>
              <w:rPr>
                <w:rFonts w:ascii="Trebuchet MS" w:hAnsi="Trebuchet MS"/>
              </w:rPr>
            </w:pPr>
            <w:r w:rsidRPr="006C27C8">
              <w:rPr>
                <w:rFonts w:ascii="Trebuchet MS" w:eastAsiaTheme="minorHAnsi" w:hAnsi="Trebuchet MS"/>
                <w:sz w:val="20"/>
                <w:szCs w:val="22"/>
                <w:lang w:val="uk-UA" w:eastAsia="en-US"/>
              </w:rPr>
              <w:t>У разі необхідності Споживач може скоригувати заявлений обсяг купівлі електроенергії на Д за 5 робочих днів до Д.</w:t>
            </w:r>
          </w:p>
        </w:tc>
      </w:tr>
      <w:tr w:rsidR="006C27C8" w:rsidRPr="006C27C8"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Термін надання рахунку за спожиту</w:t>
            </w:r>
          </w:p>
          <w:p w:rsidR="006C27C8" w:rsidRPr="006C27C8" w:rsidRDefault="006C27C8" w:rsidP="00512A29">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електричну енергію та термін його оплати</w:t>
            </w:r>
          </w:p>
        </w:tc>
        <w:tc>
          <w:tcPr>
            <w:tcW w:w="7372"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 xml:space="preserve">Рахунок надається споживачу протягом 5 робочих днів від дня отримання Постачальником від ОСР інформації про обсяги спожитої електроенергії протягом розрахункового періоду, але не пізніше десятого календарного дня </w:t>
            </w:r>
            <w:proofErr w:type="spellStart"/>
            <w:r w:rsidRPr="006C27C8">
              <w:rPr>
                <w:rStyle w:val="FontStyle12"/>
                <w:rFonts w:ascii="Trebuchet MS" w:hAnsi="Trebuchet MS"/>
                <w:sz w:val="20"/>
                <w:lang w:eastAsia="uk-UA"/>
              </w:rPr>
              <w:t>місяця</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наступного</w:t>
            </w:r>
            <w:proofErr w:type="spellEnd"/>
            <w:r w:rsidRPr="006C27C8">
              <w:rPr>
                <w:rStyle w:val="FontStyle12"/>
                <w:rFonts w:ascii="Trebuchet MS" w:hAnsi="Trebuchet MS"/>
                <w:sz w:val="20"/>
                <w:lang w:eastAsia="uk-UA"/>
              </w:rPr>
              <w:t xml:space="preserve"> за </w:t>
            </w:r>
            <w:proofErr w:type="spellStart"/>
            <w:r w:rsidRPr="006C27C8">
              <w:rPr>
                <w:rStyle w:val="FontStyle12"/>
                <w:rFonts w:ascii="Trebuchet MS" w:hAnsi="Trebuchet MS"/>
                <w:sz w:val="20"/>
                <w:lang w:eastAsia="uk-UA"/>
              </w:rPr>
              <w:t>розрахунковим</w:t>
            </w:r>
            <w:proofErr w:type="spellEnd"/>
            <w:r w:rsidRPr="006C27C8">
              <w:rPr>
                <w:rStyle w:val="FontStyle12"/>
                <w:rFonts w:ascii="Trebuchet MS" w:hAnsi="Trebuchet MS"/>
                <w:sz w:val="20"/>
                <w:lang w:eastAsia="uk-UA"/>
              </w:rPr>
              <w:t>.</w:t>
            </w:r>
          </w:p>
          <w:p w:rsidR="006C27C8" w:rsidRPr="006C27C8" w:rsidRDefault="006C27C8" w:rsidP="00512A29">
            <w:pPr>
              <w:pStyle w:val="Style1"/>
              <w:widowControl/>
              <w:spacing w:line="274" w:lineRule="exact"/>
              <w:ind w:firstLine="5"/>
              <w:rPr>
                <w:rStyle w:val="FontStyle12"/>
                <w:rFonts w:ascii="Trebuchet MS" w:hAnsi="Trebuchet MS"/>
                <w:sz w:val="20"/>
                <w:lang w:val="uk-UA" w:eastAsia="uk-UA"/>
              </w:rPr>
            </w:pPr>
            <w:r w:rsidRPr="006C27C8">
              <w:rPr>
                <w:rStyle w:val="FontStyle12"/>
                <w:rFonts w:ascii="Trebuchet MS" w:hAnsi="Trebuchet MS"/>
                <w:sz w:val="20"/>
                <w:lang w:val="uk-UA" w:eastAsia="uk-UA"/>
              </w:rPr>
              <w:t>Оплата рахунка Постачальника за Договором має бути здійснена Споживачем у строки, визначені в рахунку, але не більше 5 робочих днів від дати його отримання Споживачем.</w:t>
            </w:r>
          </w:p>
        </w:tc>
      </w:tr>
      <w:tr w:rsidR="006C27C8" w:rsidRPr="009A3A17"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Розмір пені за порушення строку оплати та/або штраф</w:t>
            </w:r>
          </w:p>
        </w:tc>
        <w:tc>
          <w:tcPr>
            <w:tcW w:w="7372"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1"/>
              <w:widowControl/>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інфляційні збитки та 3% річних.</w:t>
            </w:r>
          </w:p>
        </w:tc>
      </w:tr>
      <w:tr w:rsidR="006C27C8" w:rsidRPr="009A3A17"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5"/>
              <w:widowControl/>
              <w:spacing w:line="274" w:lineRule="exact"/>
              <w:ind w:left="250"/>
              <w:rPr>
                <w:rStyle w:val="FontStyle11"/>
                <w:rFonts w:ascii="Trebuchet MS" w:hAnsi="Trebuchet MS"/>
                <w:sz w:val="20"/>
                <w:lang w:val="uk-UA" w:eastAsia="uk-UA"/>
              </w:rPr>
            </w:pPr>
            <w:r w:rsidRPr="006C27C8">
              <w:rPr>
                <w:rStyle w:val="FontStyle11"/>
                <w:rFonts w:ascii="Trebuchet MS" w:hAnsi="Trebuchet MS"/>
                <w:sz w:val="20"/>
                <w:lang w:val="uk-UA" w:eastAsia="uk-UA"/>
              </w:rPr>
              <w:t>Штраф за дострокове припинення дії договору</w:t>
            </w:r>
          </w:p>
        </w:tc>
        <w:tc>
          <w:tcPr>
            <w:tcW w:w="7372" w:type="dxa"/>
            <w:tcBorders>
              <w:top w:val="single" w:sz="6" w:space="0" w:color="auto"/>
              <w:left w:val="single" w:sz="6" w:space="0" w:color="auto"/>
              <w:bottom w:val="single" w:sz="6" w:space="0" w:color="auto"/>
              <w:right w:val="single" w:sz="6" w:space="0" w:color="auto"/>
            </w:tcBorders>
          </w:tcPr>
          <w:p w:rsidR="006C27C8" w:rsidRPr="006C27C8" w:rsidRDefault="006C27C8" w:rsidP="006C27C8">
            <w:pPr>
              <w:pStyle w:val="Style7"/>
              <w:widowControl/>
              <w:spacing w:line="240" w:lineRule="auto"/>
              <w:jc w:val="both"/>
              <w:rPr>
                <w:rStyle w:val="FontStyle12"/>
                <w:rFonts w:ascii="Trebuchet MS" w:hAnsi="Trebuchet MS"/>
                <w:sz w:val="20"/>
                <w:lang w:val="uk-UA" w:eastAsia="uk-UA"/>
              </w:rPr>
            </w:pPr>
            <w:r w:rsidRPr="006C27C8">
              <w:rPr>
                <w:rFonts w:ascii="Trebuchet MS" w:hAnsi="Trebuchet MS"/>
                <w:sz w:val="20"/>
                <w:szCs w:val="22"/>
                <w:lang w:val="uk-UA"/>
              </w:rPr>
              <w:t>Розмір штрафу дорівнює вартості обсягу електричної енергії спожитої споживачем за останній повний розрахунковий період.</w:t>
            </w:r>
          </w:p>
        </w:tc>
      </w:tr>
      <w:tr w:rsidR="00F10E49" w:rsidRPr="006C27C8" w:rsidTr="00815D5C">
        <w:tc>
          <w:tcPr>
            <w:tcW w:w="2410" w:type="dxa"/>
            <w:tcBorders>
              <w:top w:val="single" w:sz="6" w:space="0" w:color="auto"/>
              <w:left w:val="single" w:sz="6" w:space="0" w:color="auto"/>
              <w:bottom w:val="single" w:sz="6" w:space="0" w:color="auto"/>
              <w:right w:val="single" w:sz="6" w:space="0" w:color="auto"/>
            </w:tcBorders>
          </w:tcPr>
          <w:p w:rsidR="00F10E49" w:rsidRPr="006C27C8" w:rsidRDefault="00F10E49" w:rsidP="00F10E49">
            <w:pPr>
              <w:pStyle w:val="Style5"/>
              <w:widowControl/>
              <w:spacing w:line="274" w:lineRule="exact"/>
              <w:ind w:left="278"/>
              <w:rPr>
                <w:rStyle w:val="FontStyle11"/>
                <w:rFonts w:ascii="Trebuchet MS" w:hAnsi="Trebuchet MS"/>
                <w:sz w:val="20"/>
                <w:lang w:val="uk-UA" w:eastAsia="uk-UA"/>
              </w:rPr>
            </w:pPr>
            <w:r w:rsidRPr="006C27C8">
              <w:rPr>
                <w:rStyle w:val="FontStyle11"/>
                <w:rFonts w:ascii="Trebuchet MS" w:hAnsi="Trebuchet MS"/>
                <w:sz w:val="20"/>
                <w:lang w:val="uk-UA" w:eastAsia="uk-UA"/>
              </w:rPr>
              <w:t>Можливість надання пільг, субсидій</w:t>
            </w:r>
          </w:p>
        </w:tc>
        <w:tc>
          <w:tcPr>
            <w:tcW w:w="7372" w:type="dxa"/>
            <w:tcBorders>
              <w:top w:val="single" w:sz="6" w:space="0" w:color="auto"/>
              <w:left w:val="single" w:sz="6" w:space="0" w:color="auto"/>
              <w:bottom w:val="single" w:sz="6" w:space="0" w:color="auto"/>
              <w:right w:val="single" w:sz="6" w:space="0" w:color="auto"/>
            </w:tcBorders>
          </w:tcPr>
          <w:p w:rsidR="00F10E49" w:rsidRPr="006C27C8" w:rsidRDefault="00F10E49" w:rsidP="00F10E49">
            <w:pPr>
              <w:pStyle w:val="Style7"/>
              <w:widowControl/>
              <w:spacing w:line="240" w:lineRule="auto"/>
              <w:rPr>
                <w:rStyle w:val="FontStyle12"/>
                <w:rFonts w:ascii="Trebuchet MS" w:hAnsi="Trebuchet MS"/>
                <w:sz w:val="20"/>
                <w:lang w:val="uk-UA" w:eastAsia="uk-UA"/>
              </w:rPr>
            </w:pPr>
            <w:r w:rsidRPr="006C27C8">
              <w:rPr>
                <w:rStyle w:val="FontStyle12"/>
                <w:rFonts w:ascii="Trebuchet MS" w:hAnsi="Trebuchet MS"/>
                <w:sz w:val="20"/>
                <w:lang w:val="uk-UA" w:eastAsia="uk-UA"/>
              </w:rPr>
              <w:t>Не надаються.</w:t>
            </w:r>
          </w:p>
        </w:tc>
      </w:tr>
      <w:tr w:rsidR="006C27C8" w:rsidRPr="006C27C8" w:rsidTr="00815D5C">
        <w:tc>
          <w:tcPr>
            <w:tcW w:w="2410" w:type="dxa"/>
            <w:tcBorders>
              <w:top w:val="single" w:sz="6" w:space="0" w:color="auto"/>
              <w:left w:val="single" w:sz="6" w:space="0" w:color="auto"/>
              <w:bottom w:val="single" w:sz="6" w:space="0" w:color="auto"/>
              <w:right w:val="single" w:sz="6" w:space="0" w:color="auto"/>
            </w:tcBorders>
          </w:tcPr>
          <w:p w:rsidR="006C27C8" w:rsidRPr="006C27C8" w:rsidRDefault="006C27C8" w:rsidP="00512A29">
            <w:pPr>
              <w:pStyle w:val="Style5"/>
              <w:widowControl/>
              <w:spacing w:line="274" w:lineRule="exact"/>
              <w:ind w:left="278"/>
              <w:rPr>
                <w:rStyle w:val="FontStyle11"/>
                <w:rFonts w:ascii="Trebuchet MS" w:hAnsi="Trebuchet MS"/>
                <w:sz w:val="20"/>
                <w:lang w:val="uk-UA" w:eastAsia="uk-UA"/>
              </w:rPr>
            </w:pPr>
            <w:r w:rsidRPr="006C27C8">
              <w:rPr>
                <w:rStyle w:val="FontStyle11"/>
                <w:rFonts w:ascii="Trebuchet MS" w:hAnsi="Trebuchet MS"/>
                <w:sz w:val="20"/>
                <w:lang w:val="uk-UA" w:eastAsia="uk-UA"/>
              </w:rPr>
              <w:t>Можливість постачання електричної енергії захищеним споживачам</w:t>
            </w:r>
          </w:p>
        </w:tc>
        <w:tc>
          <w:tcPr>
            <w:tcW w:w="7372" w:type="dxa"/>
            <w:tcBorders>
              <w:top w:val="single" w:sz="6" w:space="0" w:color="auto"/>
              <w:left w:val="single" w:sz="6" w:space="0" w:color="auto"/>
              <w:bottom w:val="single" w:sz="6" w:space="0" w:color="auto"/>
              <w:right w:val="single" w:sz="6" w:space="0" w:color="auto"/>
            </w:tcBorders>
          </w:tcPr>
          <w:p w:rsidR="006C27C8" w:rsidRPr="006C27C8" w:rsidRDefault="006C27C8" w:rsidP="006C27C8">
            <w:pPr>
              <w:pStyle w:val="Style7"/>
              <w:widowControl/>
              <w:spacing w:line="240" w:lineRule="auto"/>
              <w:rPr>
                <w:rStyle w:val="FontStyle12"/>
                <w:rFonts w:ascii="Trebuchet MS" w:hAnsi="Trebuchet MS"/>
                <w:sz w:val="20"/>
                <w:lang w:val="uk-UA" w:eastAsia="uk-UA"/>
              </w:rPr>
            </w:pPr>
            <w:proofErr w:type="spellStart"/>
            <w:r w:rsidRPr="006C27C8">
              <w:rPr>
                <w:rStyle w:val="FontStyle12"/>
                <w:rFonts w:ascii="Trebuchet MS" w:hAnsi="Trebuchet MS"/>
                <w:sz w:val="20"/>
                <w:lang w:eastAsia="uk-UA"/>
              </w:rPr>
              <w:t>Захищеним</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споживачам</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електропостачання</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здійснюється</w:t>
            </w:r>
            <w:proofErr w:type="spellEnd"/>
            <w:r w:rsidRPr="006C27C8">
              <w:rPr>
                <w:rStyle w:val="FontStyle12"/>
                <w:rFonts w:ascii="Trebuchet MS" w:hAnsi="Trebuchet MS"/>
                <w:sz w:val="20"/>
                <w:lang w:eastAsia="uk-UA"/>
              </w:rPr>
              <w:t xml:space="preserve"> у </w:t>
            </w:r>
            <w:proofErr w:type="spellStart"/>
            <w:r w:rsidRPr="006C27C8">
              <w:rPr>
                <w:rStyle w:val="FontStyle12"/>
                <w:rFonts w:ascii="Trebuchet MS" w:hAnsi="Trebuchet MS"/>
                <w:sz w:val="20"/>
                <w:lang w:eastAsia="uk-UA"/>
              </w:rPr>
              <w:t>відповідності</w:t>
            </w:r>
            <w:proofErr w:type="spellEnd"/>
            <w:r w:rsidRPr="006C27C8">
              <w:rPr>
                <w:rStyle w:val="FontStyle12"/>
                <w:rFonts w:ascii="Trebuchet MS" w:hAnsi="Trebuchet MS"/>
                <w:sz w:val="20"/>
                <w:lang w:eastAsia="uk-UA"/>
              </w:rPr>
              <w:t xml:space="preserve"> до </w:t>
            </w:r>
            <w:proofErr w:type="spellStart"/>
            <w:r w:rsidRPr="006C27C8">
              <w:rPr>
                <w:rStyle w:val="FontStyle12"/>
                <w:rFonts w:ascii="Trebuchet MS" w:hAnsi="Trebuchet MS"/>
                <w:sz w:val="20"/>
                <w:lang w:eastAsia="uk-UA"/>
              </w:rPr>
              <w:t>вимог</w:t>
            </w:r>
            <w:proofErr w:type="spellEnd"/>
            <w:r w:rsidRPr="006C27C8">
              <w:rPr>
                <w:rStyle w:val="FontStyle12"/>
                <w:rFonts w:ascii="Trebuchet MS" w:hAnsi="Trebuchet MS"/>
                <w:sz w:val="20"/>
                <w:lang w:eastAsia="uk-UA"/>
              </w:rPr>
              <w:t xml:space="preserve"> Договору та </w:t>
            </w:r>
            <w:r w:rsidRPr="006C27C8">
              <w:rPr>
                <w:rStyle w:val="FontStyle12"/>
                <w:rFonts w:ascii="Trebuchet MS" w:hAnsi="Trebuchet MS"/>
                <w:sz w:val="20"/>
                <w:lang w:val="uk-UA" w:eastAsia="uk-UA"/>
              </w:rPr>
              <w:t>нормативно – правових актів</w:t>
            </w:r>
            <w:r w:rsidRPr="006C27C8">
              <w:rPr>
                <w:rStyle w:val="FontStyle12"/>
                <w:rFonts w:ascii="Trebuchet MS" w:hAnsi="Trebuchet MS"/>
                <w:sz w:val="20"/>
                <w:lang w:eastAsia="uk-UA"/>
              </w:rPr>
              <w:t>.</w:t>
            </w:r>
          </w:p>
        </w:tc>
      </w:tr>
      <w:tr w:rsidR="001237E6" w:rsidRPr="006C27C8" w:rsidTr="00815D5C">
        <w:tc>
          <w:tcPr>
            <w:tcW w:w="2410" w:type="dxa"/>
            <w:tcBorders>
              <w:top w:val="single" w:sz="6" w:space="0" w:color="auto"/>
              <w:left w:val="single" w:sz="6" w:space="0" w:color="auto"/>
              <w:bottom w:val="single" w:sz="6" w:space="0" w:color="auto"/>
              <w:right w:val="single" w:sz="6" w:space="0" w:color="auto"/>
            </w:tcBorders>
          </w:tcPr>
          <w:p w:rsidR="001237E6" w:rsidRPr="006C27C8" w:rsidRDefault="001237E6" w:rsidP="00F10E49">
            <w:pPr>
              <w:pStyle w:val="Style5"/>
              <w:widowControl/>
              <w:spacing w:line="274" w:lineRule="exact"/>
              <w:rPr>
                <w:rStyle w:val="FontStyle11"/>
                <w:rFonts w:ascii="Trebuchet MS" w:hAnsi="Trebuchet MS"/>
                <w:sz w:val="20"/>
                <w:lang w:val="uk-UA" w:eastAsia="uk-UA"/>
              </w:rPr>
            </w:pPr>
            <w:r w:rsidRPr="006C27C8">
              <w:rPr>
                <w:rStyle w:val="FontStyle11"/>
                <w:rFonts w:ascii="Trebuchet MS" w:hAnsi="Trebuchet MS"/>
                <w:sz w:val="20"/>
                <w:lang w:val="uk-UA" w:eastAsia="uk-UA"/>
              </w:rPr>
              <w:t xml:space="preserve">Розмір компенсації Споживачу за </w:t>
            </w:r>
            <w:r w:rsidRPr="006C27C8">
              <w:rPr>
                <w:rStyle w:val="FontStyle11"/>
                <w:rFonts w:ascii="Trebuchet MS" w:hAnsi="Trebuchet MS"/>
                <w:sz w:val="20"/>
                <w:lang w:val="uk-UA" w:eastAsia="uk-UA"/>
              </w:rPr>
              <w:lastRenderedPageBreak/>
              <w:t>недодержання Постачальником комерційної якості послуг</w:t>
            </w:r>
          </w:p>
        </w:tc>
        <w:tc>
          <w:tcPr>
            <w:tcW w:w="7372" w:type="dxa"/>
            <w:tcBorders>
              <w:top w:val="single" w:sz="6" w:space="0" w:color="auto"/>
              <w:left w:val="single" w:sz="6" w:space="0" w:color="auto"/>
              <w:bottom w:val="single" w:sz="6" w:space="0" w:color="auto"/>
              <w:right w:val="single" w:sz="6" w:space="0" w:color="auto"/>
            </w:tcBorders>
          </w:tcPr>
          <w:p w:rsidR="001237E6" w:rsidRPr="006C27C8" w:rsidRDefault="001237E6" w:rsidP="007802E6">
            <w:pPr>
              <w:pStyle w:val="Style7"/>
              <w:widowControl/>
              <w:spacing w:line="274" w:lineRule="exact"/>
              <w:ind w:left="14" w:hanging="14"/>
              <w:rPr>
                <w:rStyle w:val="FontStyle12"/>
                <w:rFonts w:ascii="Trebuchet MS" w:hAnsi="Trebuchet MS"/>
                <w:sz w:val="20"/>
                <w:lang w:val="uk-UA" w:eastAsia="uk-UA"/>
              </w:rPr>
            </w:pPr>
            <w:r w:rsidRPr="006C27C8">
              <w:rPr>
                <w:rStyle w:val="FontStyle12"/>
                <w:rFonts w:ascii="Trebuchet MS" w:hAnsi="Trebuchet MS"/>
                <w:sz w:val="20"/>
                <w:lang w:val="uk-UA" w:eastAsia="uk-UA"/>
              </w:rPr>
              <w:lastRenderedPageBreak/>
              <w:t>Компенсація за недотримання постачальником комерційної якості надання послуг надається у порядку та розмірі, визначеному Регулятором.</w:t>
            </w:r>
          </w:p>
        </w:tc>
      </w:tr>
      <w:tr w:rsidR="001237E6" w:rsidRPr="006C27C8" w:rsidTr="00815D5C">
        <w:tc>
          <w:tcPr>
            <w:tcW w:w="2410" w:type="dxa"/>
            <w:tcBorders>
              <w:top w:val="single" w:sz="6" w:space="0" w:color="auto"/>
              <w:left w:val="single" w:sz="6" w:space="0" w:color="auto"/>
              <w:bottom w:val="single" w:sz="6" w:space="0" w:color="auto"/>
              <w:right w:val="single" w:sz="6" w:space="0" w:color="auto"/>
            </w:tcBorders>
          </w:tcPr>
          <w:p w:rsidR="001237E6" w:rsidRPr="006C27C8" w:rsidRDefault="001237E6" w:rsidP="00F10E49">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Строк дії договору</w:t>
            </w:r>
          </w:p>
        </w:tc>
        <w:tc>
          <w:tcPr>
            <w:tcW w:w="7372" w:type="dxa"/>
            <w:tcBorders>
              <w:top w:val="single" w:sz="6" w:space="0" w:color="auto"/>
              <w:left w:val="single" w:sz="6" w:space="0" w:color="auto"/>
              <w:bottom w:val="single" w:sz="6" w:space="0" w:color="auto"/>
              <w:right w:val="single" w:sz="6" w:space="0" w:color="auto"/>
            </w:tcBorders>
          </w:tcPr>
          <w:p w:rsidR="001237E6" w:rsidRPr="006C27C8" w:rsidRDefault="00F81DD3" w:rsidP="009A3A17">
            <w:pPr>
              <w:pStyle w:val="Style7"/>
              <w:widowControl/>
              <w:spacing w:line="274" w:lineRule="exact"/>
              <w:ind w:left="10" w:hanging="10"/>
              <w:jc w:val="both"/>
              <w:rPr>
                <w:rStyle w:val="FontStyle12"/>
                <w:rFonts w:ascii="Trebuchet MS" w:hAnsi="Trebuchet MS"/>
                <w:sz w:val="20"/>
                <w:lang w:val="uk-UA" w:eastAsia="uk-UA"/>
              </w:rPr>
            </w:pPr>
            <w:r w:rsidRPr="006C27C8">
              <w:rPr>
                <w:rStyle w:val="FontStyle12"/>
                <w:rFonts w:ascii="Trebuchet MS" w:hAnsi="Trebuchet MS"/>
                <w:sz w:val="20"/>
                <w:lang w:val="uk-UA" w:eastAsia="uk-UA"/>
              </w:rPr>
              <w:t xml:space="preserve">Договір набирає чинності з дня, наступного за днем отримання ТОВ «ЕНЕРА СУМИ» заяви-приєднання Споживача до умов Договору про постачання електричної енергії споживачу, в якій вказано про обрання </w:t>
            </w:r>
            <w:r w:rsidR="001237E6" w:rsidRPr="006C27C8">
              <w:rPr>
                <w:rStyle w:val="FontStyle11"/>
                <w:rFonts w:ascii="Trebuchet MS" w:hAnsi="Trebuchet MS"/>
                <w:sz w:val="20"/>
                <w:lang w:val="uk-UA" w:eastAsia="uk-UA"/>
              </w:rPr>
              <w:t>Комерційної пропозиції №2ВП</w:t>
            </w:r>
            <w:r w:rsidR="009236A1">
              <w:rPr>
                <w:rStyle w:val="FontStyle11"/>
                <w:rFonts w:ascii="Trebuchet MS" w:hAnsi="Trebuchet MS"/>
                <w:sz w:val="20"/>
                <w:lang w:val="uk-UA" w:eastAsia="uk-UA"/>
              </w:rPr>
              <w:t>ф</w:t>
            </w:r>
            <w:r w:rsidR="001237E6" w:rsidRPr="006C27C8">
              <w:rPr>
                <w:rStyle w:val="FontStyle11"/>
                <w:rFonts w:ascii="Trebuchet MS" w:hAnsi="Trebuchet MS"/>
                <w:sz w:val="20"/>
                <w:lang w:val="uk-UA" w:eastAsia="uk-UA"/>
              </w:rPr>
              <w:t xml:space="preserve">, </w:t>
            </w:r>
            <w:r w:rsidR="001237E6" w:rsidRPr="006C27C8">
              <w:rPr>
                <w:rStyle w:val="FontStyle12"/>
                <w:rFonts w:ascii="Trebuchet MS" w:hAnsi="Trebuchet MS"/>
                <w:sz w:val="20"/>
                <w:lang w:val="uk-UA" w:eastAsia="uk-UA"/>
              </w:rPr>
              <w:t>якщо протягом трьох робочих днів Споживачу не буде повідомлено будь-яким способом про невідповідність його критеріям обраної комерційної пропозиції. Договір діє до моменту початку постачання електричної енергії споживачу іншим Постачальником. В частині розрахунків, в будь-якому разі, Договір діє до повного виконання Сторонами своїх зобов’язань. У разі, якщо на момент подання за</w:t>
            </w:r>
            <w:bookmarkStart w:id="0" w:name="_GoBack"/>
            <w:bookmarkEnd w:id="0"/>
            <w:r w:rsidR="001237E6" w:rsidRPr="006C27C8">
              <w:rPr>
                <w:rStyle w:val="FontStyle12"/>
                <w:rFonts w:ascii="Trebuchet MS" w:hAnsi="Trebuchet MS"/>
                <w:sz w:val="20"/>
                <w:lang w:val="uk-UA" w:eastAsia="uk-UA"/>
              </w:rPr>
              <w:t>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r w:rsidR="001237E6" w:rsidRPr="006C27C8">
              <w:rPr>
                <w:rStyle w:val="FontStyle12"/>
                <w:rFonts w:ascii="Trebuchet MS" w:hAnsi="Trebuchet MS"/>
                <w:color w:val="0070C0"/>
                <w:sz w:val="20"/>
                <w:u w:val="single"/>
                <w:lang w:val="uk-UA" w:eastAsia="uk-UA"/>
              </w:rPr>
              <w:t xml:space="preserve"> </w:t>
            </w:r>
            <w:r w:rsidR="001237E6" w:rsidRPr="006C27C8">
              <w:rPr>
                <w:rStyle w:val="FontStyle12"/>
                <w:rFonts w:ascii="Trebuchet MS" w:hAnsi="Trebuchet MS"/>
                <w:sz w:val="20"/>
                <w:lang w:val="uk-UA" w:eastAsia="uk-UA"/>
              </w:rPr>
              <w:t xml:space="preserve">Дія Договору може бути припинена достроково в порядку та на підставах, що передбачені умовами Договору та чинним законодавством України. </w:t>
            </w:r>
          </w:p>
        </w:tc>
      </w:tr>
      <w:tr w:rsidR="001237E6" w:rsidRPr="006C27C8" w:rsidTr="00815D5C">
        <w:tc>
          <w:tcPr>
            <w:tcW w:w="2410" w:type="dxa"/>
            <w:tcBorders>
              <w:top w:val="single" w:sz="6" w:space="0" w:color="auto"/>
              <w:left w:val="single" w:sz="6" w:space="0" w:color="auto"/>
              <w:bottom w:val="single" w:sz="6" w:space="0" w:color="auto"/>
              <w:right w:val="single" w:sz="6" w:space="0" w:color="auto"/>
            </w:tcBorders>
          </w:tcPr>
          <w:p w:rsidR="001237E6" w:rsidRPr="006C27C8" w:rsidRDefault="001237E6" w:rsidP="00F10E49">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 xml:space="preserve">Оплата послуг з передачі/розподілу </w:t>
            </w:r>
          </w:p>
        </w:tc>
        <w:tc>
          <w:tcPr>
            <w:tcW w:w="7372" w:type="dxa"/>
            <w:tcBorders>
              <w:top w:val="single" w:sz="6" w:space="0" w:color="auto"/>
              <w:left w:val="single" w:sz="6" w:space="0" w:color="auto"/>
              <w:bottom w:val="single" w:sz="6" w:space="0" w:color="auto"/>
              <w:right w:val="single" w:sz="6" w:space="0" w:color="auto"/>
            </w:tcBorders>
          </w:tcPr>
          <w:p w:rsidR="001237E6" w:rsidRPr="006C27C8" w:rsidRDefault="001237E6" w:rsidP="0040027A">
            <w:pPr>
              <w:pStyle w:val="Style7"/>
              <w:widowControl/>
              <w:spacing w:line="274" w:lineRule="exact"/>
              <w:ind w:left="10" w:hanging="10"/>
              <w:jc w:val="both"/>
              <w:rPr>
                <w:rStyle w:val="FontStyle12"/>
                <w:rFonts w:ascii="Trebuchet MS" w:hAnsi="Trebuchet MS"/>
                <w:sz w:val="20"/>
                <w:lang w:val="uk-UA" w:eastAsia="uk-UA"/>
              </w:rPr>
            </w:pPr>
            <w:proofErr w:type="spellStart"/>
            <w:r w:rsidRPr="006C27C8">
              <w:rPr>
                <w:rStyle w:val="FontStyle12"/>
                <w:rFonts w:ascii="Trebuchet MS" w:hAnsi="Trebuchet MS"/>
                <w:b/>
                <w:sz w:val="20"/>
                <w:u w:val="single"/>
                <w:lang w:eastAsia="uk-UA"/>
              </w:rPr>
              <w:t>Послуги</w:t>
            </w:r>
            <w:proofErr w:type="spellEnd"/>
            <w:r w:rsidRPr="006C27C8">
              <w:rPr>
                <w:rStyle w:val="FontStyle12"/>
                <w:rFonts w:ascii="Trebuchet MS" w:hAnsi="Trebuchet MS"/>
                <w:b/>
                <w:sz w:val="20"/>
                <w:u w:val="single"/>
                <w:lang w:eastAsia="uk-UA"/>
              </w:rPr>
              <w:t xml:space="preserve"> з </w:t>
            </w:r>
            <w:proofErr w:type="spellStart"/>
            <w:r w:rsidRPr="006C27C8">
              <w:rPr>
                <w:rStyle w:val="FontStyle12"/>
                <w:rFonts w:ascii="Trebuchet MS" w:hAnsi="Trebuchet MS"/>
                <w:b/>
                <w:sz w:val="20"/>
                <w:u w:val="single"/>
                <w:lang w:eastAsia="uk-UA"/>
              </w:rPr>
              <w:t>розподілу</w:t>
            </w:r>
            <w:proofErr w:type="spellEnd"/>
            <w:r w:rsidRPr="006C27C8">
              <w:rPr>
                <w:rStyle w:val="FontStyle12"/>
                <w:rFonts w:ascii="Trebuchet MS" w:hAnsi="Trebuchet MS"/>
                <w:b/>
                <w:sz w:val="20"/>
                <w:u w:val="single"/>
                <w:lang w:eastAsia="uk-UA"/>
              </w:rPr>
              <w:t xml:space="preserve"> </w:t>
            </w:r>
            <w:proofErr w:type="spellStart"/>
            <w:r w:rsidRPr="006C27C8">
              <w:rPr>
                <w:rStyle w:val="FontStyle12"/>
                <w:rFonts w:ascii="Trebuchet MS" w:hAnsi="Trebuchet MS"/>
                <w:b/>
                <w:sz w:val="20"/>
                <w:u w:val="single"/>
                <w:lang w:eastAsia="uk-UA"/>
              </w:rPr>
              <w:t>сплачуються</w:t>
            </w:r>
            <w:proofErr w:type="spellEnd"/>
            <w:r w:rsidRPr="006C27C8">
              <w:rPr>
                <w:rStyle w:val="FontStyle12"/>
                <w:rFonts w:ascii="Trebuchet MS" w:hAnsi="Trebuchet MS"/>
                <w:b/>
                <w:sz w:val="20"/>
                <w:u w:val="single"/>
                <w:lang w:eastAsia="uk-UA"/>
              </w:rPr>
              <w:t xml:space="preserve"> </w:t>
            </w:r>
            <w:proofErr w:type="spellStart"/>
            <w:r w:rsidRPr="006C27C8">
              <w:rPr>
                <w:rStyle w:val="FontStyle12"/>
                <w:rFonts w:ascii="Trebuchet MS" w:hAnsi="Trebuchet MS"/>
                <w:b/>
                <w:sz w:val="20"/>
                <w:u w:val="single"/>
                <w:lang w:eastAsia="uk-UA"/>
              </w:rPr>
              <w:t>Споживачем</w:t>
            </w:r>
            <w:proofErr w:type="spellEnd"/>
            <w:r w:rsidRPr="006C27C8">
              <w:rPr>
                <w:rStyle w:val="FontStyle12"/>
                <w:rFonts w:ascii="Trebuchet MS" w:hAnsi="Trebuchet MS"/>
                <w:b/>
                <w:sz w:val="20"/>
                <w:u w:val="single"/>
                <w:lang w:eastAsia="uk-UA"/>
              </w:rPr>
              <w:t xml:space="preserve"> через </w:t>
            </w:r>
            <w:proofErr w:type="spellStart"/>
            <w:r w:rsidRPr="006C27C8">
              <w:rPr>
                <w:rStyle w:val="FontStyle12"/>
                <w:rFonts w:ascii="Trebuchet MS" w:hAnsi="Trebuchet MS"/>
                <w:b/>
                <w:sz w:val="20"/>
                <w:u w:val="single"/>
                <w:lang w:eastAsia="uk-UA"/>
              </w:rPr>
              <w:t>Постачальника</w:t>
            </w:r>
            <w:proofErr w:type="spellEnd"/>
            <w:r w:rsidRPr="006C27C8">
              <w:rPr>
                <w:rStyle w:val="FontStyle12"/>
                <w:rFonts w:ascii="Trebuchet MS" w:hAnsi="Trebuchet MS"/>
                <w:sz w:val="20"/>
                <w:lang w:eastAsia="uk-UA"/>
              </w:rPr>
              <w:t xml:space="preserve"> з </w:t>
            </w:r>
            <w:proofErr w:type="spellStart"/>
            <w:r w:rsidRPr="006C27C8">
              <w:rPr>
                <w:rStyle w:val="FontStyle12"/>
                <w:rFonts w:ascii="Trebuchet MS" w:hAnsi="Trebuchet MS"/>
                <w:sz w:val="20"/>
                <w:lang w:eastAsia="uk-UA"/>
              </w:rPr>
              <w:t>наступним</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переведенням</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цієї</w:t>
            </w:r>
            <w:proofErr w:type="spellEnd"/>
            <w:r w:rsidRPr="006C27C8">
              <w:rPr>
                <w:rStyle w:val="FontStyle12"/>
                <w:rFonts w:ascii="Trebuchet MS" w:hAnsi="Trebuchet MS"/>
                <w:sz w:val="20"/>
                <w:lang w:eastAsia="uk-UA"/>
              </w:rPr>
              <w:t xml:space="preserve"> оплати </w:t>
            </w:r>
            <w:proofErr w:type="spellStart"/>
            <w:r w:rsidRPr="006C27C8">
              <w:rPr>
                <w:rStyle w:val="FontStyle12"/>
                <w:rFonts w:ascii="Trebuchet MS" w:hAnsi="Trebuchet MS"/>
                <w:sz w:val="20"/>
                <w:lang w:eastAsia="uk-UA"/>
              </w:rPr>
              <w:t>Постачальником</w:t>
            </w:r>
            <w:proofErr w:type="spellEnd"/>
            <w:r w:rsidRPr="006C27C8">
              <w:rPr>
                <w:rStyle w:val="FontStyle12"/>
                <w:rFonts w:ascii="Trebuchet MS" w:hAnsi="Trebuchet MS"/>
                <w:sz w:val="20"/>
                <w:lang w:eastAsia="uk-UA"/>
              </w:rPr>
              <w:t xml:space="preserve"> оператору </w:t>
            </w:r>
            <w:proofErr w:type="spellStart"/>
            <w:r w:rsidRPr="006C27C8">
              <w:rPr>
                <w:rStyle w:val="FontStyle12"/>
                <w:rFonts w:ascii="Trebuchet MS" w:hAnsi="Trebuchet MS"/>
                <w:sz w:val="20"/>
                <w:lang w:eastAsia="uk-UA"/>
              </w:rPr>
              <w:t>системи</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розподілу</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Послуги</w:t>
            </w:r>
            <w:proofErr w:type="spellEnd"/>
            <w:r w:rsidRPr="006C27C8">
              <w:rPr>
                <w:rStyle w:val="FontStyle12"/>
                <w:rFonts w:ascii="Trebuchet MS" w:hAnsi="Trebuchet MS"/>
                <w:sz w:val="20"/>
                <w:lang w:eastAsia="uk-UA"/>
              </w:rPr>
              <w:t xml:space="preserve"> з </w:t>
            </w:r>
            <w:proofErr w:type="spellStart"/>
            <w:r w:rsidRPr="006C27C8">
              <w:rPr>
                <w:rStyle w:val="FontStyle12"/>
                <w:rFonts w:ascii="Trebuchet MS" w:hAnsi="Trebuchet MS"/>
                <w:sz w:val="20"/>
                <w:lang w:eastAsia="uk-UA"/>
              </w:rPr>
              <w:t>передачі</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сплачуються</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Споживачем</w:t>
            </w:r>
            <w:proofErr w:type="spellEnd"/>
            <w:r w:rsidRPr="006C27C8">
              <w:rPr>
                <w:rStyle w:val="FontStyle12"/>
                <w:rFonts w:ascii="Trebuchet MS" w:hAnsi="Trebuchet MS"/>
                <w:sz w:val="20"/>
                <w:lang w:eastAsia="uk-UA"/>
              </w:rPr>
              <w:t xml:space="preserve"> через </w:t>
            </w:r>
            <w:proofErr w:type="spellStart"/>
            <w:r w:rsidRPr="006C27C8">
              <w:rPr>
                <w:rStyle w:val="FontStyle12"/>
                <w:rFonts w:ascii="Trebuchet MS" w:hAnsi="Trebuchet MS"/>
                <w:sz w:val="20"/>
                <w:lang w:eastAsia="uk-UA"/>
              </w:rPr>
              <w:t>Постачальника</w:t>
            </w:r>
            <w:proofErr w:type="spellEnd"/>
            <w:r w:rsidRPr="006C27C8">
              <w:rPr>
                <w:rStyle w:val="FontStyle12"/>
                <w:rFonts w:ascii="Trebuchet MS" w:hAnsi="Trebuchet MS"/>
                <w:sz w:val="20"/>
                <w:lang w:eastAsia="uk-UA"/>
              </w:rPr>
              <w:t xml:space="preserve"> з </w:t>
            </w:r>
            <w:proofErr w:type="spellStart"/>
            <w:r w:rsidRPr="006C27C8">
              <w:rPr>
                <w:rStyle w:val="FontStyle12"/>
                <w:rFonts w:ascii="Trebuchet MS" w:hAnsi="Trebuchet MS"/>
                <w:sz w:val="20"/>
                <w:lang w:eastAsia="uk-UA"/>
              </w:rPr>
              <w:t>наступним</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переведенням</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цієї</w:t>
            </w:r>
            <w:proofErr w:type="spellEnd"/>
            <w:r w:rsidRPr="006C27C8">
              <w:rPr>
                <w:rStyle w:val="FontStyle12"/>
                <w:rFonts w:ascii="Trebuchet MS" w:hAnsi="Trebuchet MS"/>
                <w:sz w:val="20"/>
                <w:lang w:eastAsia="uk-UA"/>
              </w:rPr>
              <w:t xml:space="preserve"> оплати </w:t>
            </w:r>
            <w:proofErr w:type="spellStart"/>
            <w:r w:rsidRPr="006C27C8">
              <w:rPr>
                <w:rStyle w:val="FontStyle12"/>
                <w:rFonts w:ascii="Trebuchet MS" w:hAnsi="Trebuchet MS"/>
                <w:sz w:val="20"/>
                <w:lang w:eastAsia="uk-UA"/>
              </w:rPr>
              <w:t>Постачальником</w:t>
            </w:r>
            <w:proofErr w:type="spellEnd"/>
            <w:r w:rsidRPr="006C27C8">
              <w:rPr>
                <w:rStyle w:val="FontStyle12"/>
                <w:rFonts w:ascii="Trebuchet MS" w:hAnsi="Trebuchet MS"/>
                <w:sz w:val="20"/>
                <w:lang w:eastAsia="uk-UA"/>
              </w:rPr>
              <w:t xml:space="preserve"> оператору </w:t>
            </w:r>
            <w:proofErr w:type="spellStart"/>
            <w:r w:rsidRPr="006C27C8">
              <w:rPr>
                <w:rStyle w:val="FontStyle12"/>
                <w:rFonts w:ascii="Trebuchet MS" w:hAnsi="Trebuchet MS"/>
                <w:sz w:val="20"/>
                <w:lang w:eastAsia="uk-UA"/>
              </w:rPr>
              <w:t>системи</w:t>
            </w:r>
            <w:proofErr w:type="spellEnd"/>
            <w:r w:rsidRPr="006C27C8">
              <w:rPr>
                <w:rStyle w:val="FontStyle12"/>
                <w:rFonts w:ascii="Trebuchet MS" w:hAnsi="Trebuchet MS"/>
                <w:sz w:val="20"/>
                <w:lang w:eastAsia="uk-UA"/>
              </w:rPr>
              <w:t xml:space="preserve"> </w:t>
            </w:r>
            <w:proofErr w:type="spellStart"/>
            <w:r w:rsidRPr="006C27C8">
              <w:rPr>
                <w:rStyle w:val="FontStyle12"/>
                <w:rFonts w:ascii="Trebuchet MS" w:hAnsi="Trebuchet MS"/>
                <w:sz w:val="20"/>
                <w:lang w:eastAsia="uk-UA"/>
              </w:rPr>
              <w:t>передачі</w:t>
            </w:r>
            <w:proofErr w:type="spellEnd"/>
            <w:r w:rsidRPr="006C27C8">
              <w:rPr>
                <w:rStyle w:val="FontStyle12"/>
                <w:rFonts w:ascii="Trebuchet MS" w:hAnsi="Trebuchet MS"/>
                <w:sz w:val="20"/>
                <w:lang w:eastAsia="uk-UA"/>
              </w:rPr>
              <w:t>.</w:t>
            </w:r>
          </w:p>
        </w:tc>
      </w:tr>
      <w:tr w:rsidR="007802E6" w:rsidRPr="00A339F1" w:rsidTr="00815D5C">
        <w:tc>
          <w:tcPr>
            <w:tcW w:w="2410" w:type="dxa"/>
            <w:tcBorders>
              <w:top w:val="single" w:sz="6" w:space="0" w:color="auto"/>
              <w:left w:val="single" w:sz="6" w:space="0" w:color="auto"/>
              <w:bottom w:val="single" w:sz="6" w:space="0" w:color="auto"/>
              <w:right w:val="single" w:sz="6" w:space="0" w:color="auto"/>
            </w:tcBorders>
          </w:tcPr>
          <w:p w:rsidR="007802E6" w:rsidRPr="006C27C8" w:rsidRDefault="007802E6" w:rsidP="00F10E49">
            <w:pPr>
              <w:pStyle w:val="Style5"/>
              <w:widowControl/>
              <w:spacing w:line="240" w:lineRule="auto"/>
              <w:rPr>
                <w:rStyle w:val="FontStyle11"/>
                <w:rFonts w:ascii="Trebuchet MS" w:hAnsi="Trebuchet MS"/>
                <w:sz w:val="20"/>
                <w:lang w:val="uk-UA" w:eastAsia="uk-UA"/>
              </w:rPr>
            </w:pPr>
            <w:r>
              <w:rPr>
                <w:rFonts w:ascii="Trebuchet MS" w:eastAsia="Times New Roman" w:hAnsi="Trebuchet MS"/>
                <w:b/>
                <w:bCs/>
                <w:sz w:val="20"/>
                <w:szCs w:val="20"/>
                <w:bdr w:val="none" w:sz="0" w:space="0" w:color="auto" w:frame="1"/>
                <w:lang w:val="uk-UA" w:eastAsia="uk-UA"/>
              </w:rPr>
              <w:t>Електронний документообіг</w:t>
            </w:r>
          </w:p>
        </w:tc>
        <w:tc>
          <w:tcPr>
            <w:tcW w:w="7372" w:type="dxa"/>
            <w:tcBorders>
              <w:top w:val="single" w:sz="6" w:space="0" w:color="auto"/>
              <w:left w:val="single" w:sz="6" w:space="0" w:color="auto"/>
              <w:bottom w:val="single" w:sz="6" w:space="0" w:color="auto"/>
              <w:right w:val="single" w:sz="6" w:space="0" w:color="auto"/>
            </w:tcBorders>
          </w:tcPr>
          <w:p w:rsidR="007802E6" w:rsidRDefault="007802E6" w:rsidP="007802E6">
            <w:pPr>
              <w:jc w:val="both"/>
              <w:textAlignment w:val="baseline"/>
              <w:rPr>
                <w:rFonts w:ascii="Trebuchet MS" w:hAnsi="Trebuchet MS"/>
                <w:sz w:val="20"/>
                <w:szCs w:val="20"/>
                <w:lang w:val="uk-UA"/>
              </w:rPr>
            </w:pPr>
            <w:r>
              <w:rPr>
                <w:rFonts w:ascii="Trebuchet MS" w:hAnsi="Trebuchet MS"/>
                <w:sz w:val="20"/>
                <w:szCs w:val="20"/>
                <w:lang w:val="uk-UA"/>
              </w:rPr>
              <w:t>Сторонам надається можливість обміну документами з використанням мережі Інтернет та кваліфікованого електронного підпису. Відносини між Сторонами щодо проведення електронного обміну розрахунковими документами можуть бути оформлені окремою додатковою угодою до Договору.</w:t>
            </w:r>
          </w:p>
          <w:p w:rsidR="007802E6" w:rsidRDefault="007802E6" w:rsidP="007802E6">
            <w:pPr>
              <w:jc w:val="both"/>
              <w:textAlignment w:val="baseline"/>
              <w:rPr>
                <w:rFonts w:ascii="Trebuchet MS" w:hAnsi="Trebuchet MS"/>
                <w:sz w:val="20"/>
                <w:szCs w:val="20"/>
                <w:lang w:val="uk-UA"/>
              </w:rPr>
            </w:pPr>
            <w:r>
              <w:rPr>
                <w:rFonts w:ascii="Trebuchet MS" w:hAnsi="Trebuchet MS"/>
                <w:sz w:val="20"/>
                <w:szCs w:val="20"/>
                <w:lang w:val="uk-UA"/>
              </w:rPr>
              <w:t>Якщо інше не узгоджено Сторонами в додатковій угоді про електронний документообіг до Договору, - попередження про припинення постачання електричної енергії, платіжні документи на авансові платежі, планові платежі, рахунки за фактично спожиту електричну енергію будуть вважатися направленими належним чином, якщо вони здійснені засобами електронного зв’язку на електронну адресу, вказану у заяві - приєднання до умов Договору, або в Особистому кабінеті споживача електричної енергії.</w:t>
            </w:r>
          </w:p>
          <w:p w:rsidR="007802E6" w:rsidRPr="007802E6" w:rsidRDefault="007802E6" w:rsidP="007802E6">
            <w:pPr>
              <w:widowControl/>
              <w:rPr>
                <w:rStyle w:val="FontStyle12"/>
                <w:rFonts w:ascii="Trebuchet MS" w:hAnsi="Trebuchet MS"/>
                <w:sz w:val="20"/>
                <w:lang w:eastAsia="uk-UA"/>
              </w:rPr>
            </w:pPr>
            <w:r>
              <w:rPr>
                <w:rFonts w:ascii="Trebuchet MS" w:hAnsi="Trebuchet MS"/>
                <w:sz w:val="20"/>
                <w:szCs w:val="20"/>
                <w:lang w:val="uk-UA"/>
              </w:rPr>
              <w:t>При направленні оформленого попередження про припинення постачання електричної енергії, платіжних документів на авансові платежі, планові платежі, рахунків за фактично спожиту електричну енергію з використанням КЕП на електронну адресу споживача, зазначену у заяві-приєднання, або в Особистий кабінет споживача електричної енергії, датою їх отримання вважається дата підтвердження про отримання (доставку) споживачем таких документів.</w:t>
            </w:r>
          </w:p>
        </w:tc>
      </w:tr>
      <w:tr w:rsidR="001237E6" w:rsidRPr="00A339F1" w:rsidTr="00815D5C">
        <w:tc>
          <w:tcPr>
            <w:tcW w:w="2410" w:type="dxa"/>
            <w:tcBorders>
              <w:top w:val="single" w:sz="6" w:space="0" w:color="auto"/>
              <w:left w:val="single" w:sz="6" w:space="0" w:color="auto"/>
              <w:bottom w:val="single" w:sz="6" w:space="0" w:color="auto"/>
              <w:right w:val="single" w:sz="6" w:space="0" w:color="auto"/>
            </w:tcBorders>
          </w:tcPr>
          <w:p w:rsidR="001237E6" w:rsidRPr="006C27C8" w:rsidRDefault="001237E6" w:rsidP="00F10E49">
            <w:pPr>
              <w:pStyle w:val="Style5"/>
              <w:widowControl/>
              <w:spacing w:line="240" w:lineRule="auto"/>
              <w:rPr>
                <w:rStyle w:val="FontStyle11"/>
                <w:rFonts w:ascii="Trebuchet MS" w:hAnsi="Trebuchet MS"/>
                <w:sz w:val="20"/>
                <w:lang w:val="uk-UA" w:eastAsia="uk-UA"/>
              </w:rPr>
            </w:pPr>
            <w:r w:rsidRPr="006C27C8">
              <w:rPr>
                <w:rStyle w:val="FontStyle11"/>
                <w:rFonts w:ascii="Trebuchet MS" w:hAnsi="Trebuchet MS"/>
                <w:sz w:val="20"/>
                <w:lang w:val="uk-UA" w:eastAsia="uk-UA"/>
              </w:rPr>
              <w:t>Інші умови</w:t>
            </w:r>
          </w:p>
        </w:tc>
        <w:tc>
          <w:tcPr>
            <w:tcW w:w="7372" w:type="dxa"/>
            <w:tcBorders>
              <w:top w:val="single" w:sz="6" w:space="0" w:color="auto"/>
              <w:left w:val="single" w:sz="6" w:space="0" w:color="auto"/>
              <w:bottom w:val="single" w:sz="6" w:space="0" w:color="auto"/>
              <w:right w:val="single" w:sz="6" w:space="0" w:color="auto"/>
            </w:tcBorders>
          </w:tcPr>
          <w:p w:rsidR="001237E6" w:rsidRPr="006C27C8" w:rsidRDefault="001237E6" w:rsidP="007C65C1">
            <w:pPr>
              <w:pStyle w:val="Style7"/>
              <w:widowControl/>
              <w:spacing w:line="274" w:lineRule="exact"/>
              <w:ind w:left="10" w:hanging="10"/>
              <w:rPr>
                <w:rStyle w:val="FontStyle12"/>
                <w:rFonts w:ascii="Trebuchet MS" w:hAnsi="Trebuchet MS"/>
                <w:sz w:val="20"/>
                <w:lang w:val="uk-UA" w:eastAsia="uk-UA"/>
              </w:rPr>
            </w:pPr>
            <w:r w:rsidRPr="006C27C8">
              <w:rPr>
                <w:rStyle w:val="FontStyle12"/>
                <w:rFonts w:ascii="Trebuchet MS" w:hAnsi="Trebuchet MS"/>
                <w:sz w:val="20"/>
                <w:lang w:val="uk-UA" w:eastAsia="uk-UA"/>
              </w:rPr>
              <w:t>Інформування Споживача, з яким укладено Договір щодо взаємовідносин Сторін або може бути корисною для Споживача, може здійснюватися шляхом направлення відповідної інформації:</w:t>
            </w:r>
          </w:p>
          <w:p w:rsidR="001237E6" w:rsidRPr="006C27C8" w:rsidRDefault="001237E6" w:rsidP="007C65C1">
            <w:pPr>
              <w:pStyle w:val="Style6"/>
              <w:widowControl/>
              <w:tabs>
                <w:tab w:val="left" w:pos="451"/>
              </w:tabs>
              <w:spacing w:line="274" w:lineRule="exact"/>
              <w:rPr>
                <w:rStyle w:val="FontStyle12"/>
                <w:rFonts w:ascii="Trebuchet MS" w:hAnsi="Trebuchet MS"/>
                <w:sz w:val="20"/>
                <w:lang w:val="uk-UA"/>
              </w:rPr>
            </w:pPr>
            <w:r w:rsidRPr="006C27C8">
              <w:rPr>
                <w:rStyle w:val="FontStyle12"/>
                <w:rFonts w:ascii="Trebuchet MS" w:hAnsi="Trebuchet MS"/>
                <w:sz w:val="20"/>
                <w:lang w:val="uk-UA"/>
              </w:rPr>
              <w:t>-</w:t>
            </w:r>
            <w:r w:rsidRPr="006C27C8">
              <w:rPr>
                <w:rStyle w:val="FontStyle12"/>
                <w:rFonts w:ascii="Trebuchet MS" w:hAnsi="Trebuchet MS"/>
                <w:sz w:val="18"/>
                <w:szCs w:val="20"/>
                <w:lang w:val="uk-UA"/>
              </w:rPr>
              <w:tab/>
            </w:r>
            <w:r w:rsidRPr="006C27C8">
              <w:rPr>
                <w:rStyle w:val="FontStyle12"/>
                <w:rFonts w:ascii="Trebuchet MS" w:hAnsi="Trebuchet MS"/>
                <w:sz w:val="20"/>
                <w:lang w:val="uk-UA"/>
              </w:rPr>
              <w:t>через особистий кабінет на офіційному сайті Постачальника у мережі Інтернет,</w:t>
            </w:r>
          </w:p>
          <w:p w:rsidR="001237E6" w:rsidRPr="006C27C8" w:rsidRDefault="001237E6" w:rsidP="007C65C1">
            <w:pPr>
              <w:pStyle w:val="Style6"/>
              <w:widowControl/>
              <w:tabs>
                <w:tab w:val="left" w:pos="451"/>
              </w:tabs>
              <w:spacing w:line="274" w:lineRule="exact"/>
              <w:rPr>
                <w:rStyle w:val="FontStyle12"/>
                <w:rFonts w:ascii="Trebuchet MS" w:hAnsi="Trebuchet MS"/>
                <w:sz w:val="20"/>
                <w:lang w:val="uk-UA"/>
              </w:rPr>
            </w:pPr>
            <w:r w:rsidRPr="006C27C8">
              <w:rPr>
                <w:rStyle w:val="FontStyle12"/>
                <w:rFonts w:ascii="Trebuchet MS" w:hAnsi="Trebuchet MS"/>
                <w:sz w:val="20"/>
                <w:lang w:val="uk-UA"/>
              </w:rPr>
              <w:t>-</w:t>
            </w:r>
            <w:r w:rsidRPr="006C27C8">
              <w:rPr>
                <w:rStyle w:val="FontStyle12"/>
                <w:rFonts w:ascii="Trebuchet MS" w:hAnsi="Trebuchet MS"/>
                <w:sz w:val="18"/>
                <w:szCs w:val="20"/>
                <w:lang w:val="uk-UA"/>
              </w:rPr>
              <w:tab/>
            </w:r>
            <w:r w:rsidRPr="006C27C8">
              <w:rPr>
                <w:rStyle w:val="FontStyle12"/>
                <w:rFonts w:ascii="Trebuchet MS" w:hAnsi="Trebuchet MS"/>
                <w:sz w:val="20"/>
                <w:lang w:val="uk-UA"/>
              </w:rPr>
              <w:t>засобами електронного зв'язку на електронну адресу, вказану у заяві-приєднанні до умов Договору,</w:t>
            </w:r>
          </w:p>
          <w:p w:rsidR="001237E6" w:rsidRPr="006C27C8" w:rsidRDefault="001237E6" w:rsidP="007C65C1">
            <w:pPr>
              <w:pStyle w:val="Style6"/>
              <w:widowControl/>
              <w:tabs>
                <w:tab w:val="left" w:pos="451"/>
              </w:tabs>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18"/>
                <w:szCs w:val="20"/>
                <w:lang w:val="uk-UA" w:eastAsia="uk-UA"/>
              </w:rPr>
              <w:tab/>
            </w:r>
            <w:r w:rsidRPr="006C27C8">
              <w:rPr>
                <w:rStyle w:val="FontStyle12"/>
                <w:rFonts w:ascii="Trebuchet MS" w:hAnsi="Trebuchet MS"/>
                <w:sz w:val="20"/>
                <w:lang w:val="uk-UA" w:eastAsia="uk-UA"/>
              </w:rPr>
              <w:t>СМС-повідомленням на номер, зазначений у заяві-приєднанні до умов Договору,</w:t>
            </w:r>
          </w:p>
          <w:p w:rsidR="001237E6" w:rsidRPr="006C27C8" w:rsidRDefault="001237E6" w:rsidP="007C65C1">
            <w:pPr>
              <w:pStyle w:val="Style6"/>
              <w:widowControl/>
              <w:tabs>
                <w:tab w:val="left" w:pos="451"/>
              </w:tabs>
              <w:spacing w:line="274" w:lineRule="exact"/>
              <w:rPr>
                <w:rStyle w:val="FontStyle12"/>
                <w:rFonts w:ascii="Trebuchet MS" w:hAnsi="Trebuchet MS"/>
                <w:sz w:val="20"/>
                <w:lang w:val="uk-UA" w:eastAsia="uk-UA"/>
              </w:rPr>
            </w:pPr>
            <w:r w:rsidRPr="006C27C8">
              <w:rPr>
                <w:rStyle w:val="FontStyle12"/>
                <w:rFonts w:ascii="Trebuchet MS" w:hAnsi="Trebuchet MS"/>
                <w:sz w:val="20"/>
                <w:lang w:val="uk-UA" w:eastAsia="uk-UA"/>
              </w:rPr>
              <w:t>-</w:t>
            </w:r>
            <w:r w:rsidRPr="006C27C8">
              <w:rPr>
                <w:rStyle w:val="FontStyle12"/>
                <w:rFonts w:ascii="Trebuchet MS" w:hAnsi="Trebuchet MS"/>
                <w:sz w:val="18"/>
                <w:szCs w:val="20"/>
                <w:lang w:val="uk-UA" w:eastAsia="uk-UA"/>
              </w:rPr>
              <w:tab/>
            </w:r>
            <w:r w:rsidRPr="006C27C8">
              <w:rPr>
                <w:rStyle w:val="FontStyle12"/>
                <w:rFonts w:ascii="Trebuchet MS" w:hAnsi="Trebuchet MS"/>
                <w:sz w:val="20"/>
                <w:lang w:val="uk-UA" w:eastAsia="uk-UA"/>
              </w:rPr>
              <w:t>в центрах обслуговування споживачів,</w:t>
            </w:r>
          </w:p>
          <w:p w:rsidR="001237E6" w:rsidRPr="00A339F1" w:rsidRDefault="001237E6" w:rsidP="007C65C1">
            <w:pPr>
              <w:pStyle w:val="Style6"/>
              <w:widowControl/>
              <w:tabs>
                <w:tab w:val="left" w:pos="451"/>
              </w:tabs>
              <w:spacing w:line="274" w:lineRule="exact"/>
              <w:rPr>
                <w:rStyle w:val="FontStyle12"/>
                <w:rFonts w:ascii="Trebuchet MS" w:hAnsi="Trebuchet MS"/>
                <w:sz w:val="20"/>
                <w:lang w:val="uk-UA"/>
              </w:rPr>
            </w:pPr>
            <w:r w:rsidRPr="006C27C8">
              <w:rPr>
                <w:rStyle w:val="FontStyle12"/>
                <w:rFonts w:ascii="Trebuchet MS" w:hAnsi="Trebuchet MS"/>
                <w:sz w:val="20"/>
                <w:lang w:val="uk-UA"/>
              </w:rPr>
              <w:t>-</w:t>
            </w:r>
            <w:r w:rsidRPr="006C27C8">
              <w:rPr>
                <w:rStyle w:val="FontStyle12"/>
                <w:rFonts w:ascii="Trebuchet MS" w:hAnsi="Trebuchet MS"/>
                <w:sz w:val="18"/>
                <w:szCs w:val="20"/>
                <w:lang w:val="uk-UA"/>
              </w:rPr>
              <w:tab/>
            </w:r>
            <w:r w:rsidRPr="006C27C8">
              <w:rPr>
                <w:rStyle w:val="FontStyle12"/>
                <w:rFonts w:ascii="Trebuchet MS" w:hAnsi="Trebuchet MS"/>
                <w:sz w:val="20"/>
                <w:lang w:val="uk-UA"/>
              </w:rPr>
              <w:t>тощо.</w:t>
            </w:r>
          </w:p>
        </w:tc>
      </w:tr>
    </w:tbl>
    <w:p w:rsidR="003C2EE9" w:rsidRPr="006C27C8" w:rsidRDefault="003C2EE9" w:rsidP="00A25823">
      <w:pPr>
        <w:tabs>
          <w:tab w:val="left" w:pos="1695"/>
        </w:tabs>
        <w:rPr>
          <w:rFonts w:ascii="Trebuchet MS" w:hAnsi="Trebuchet MS"/>
          <w:sz w:val="20"/>
          <w:szCs w:val="20"/>
          <w:lang w:val="uk-UA"/>
        </w:rPr>
      </w:pPr>
    </w:p>
    <w:sectPr w:rsidR="003C2EE9" w:rsidRPr="006C27C8" w:rsidSect="006C27C8">
      <w:pgSz w:w="11905" w:h="16837"/>
      <w:pgMar w:top="476" w:right="703" w:bottom="851" w:left="141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14F" w:rsidRDefault="00D6714F">
      <w:r>
        <w:separator/>
      </w:r>
    </w:p>
  </w:endnote>
  <w:endnote w:type="continuationSeparator" w:id="0">
    <w:p w:rsidR="00D6714F" w:rsidRDefault="00D6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14F" w:rsidRDefault="00D6714F">
      <w:r>
        <w:separator/>
      </w:r>
    </w:p>
  </w:footnote>
  <w:footnote w:type="continuationSeparator" w:id="0">
    <w:p w:rsidR="00D6714F" w:rsidRDefault="00D6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7F648F"/>
    <w:rsid w:val="0000332E"/>
    <w:rsid w:val="00005548"/>
    <w:rsid w:val="00043C29"/>
    <w:rsid w:val="00051422"/>
    <w:rsid w:val="00057C40"/>
    <w:rsid w:val="000618E2"/>
    <w:rsid w:val="00085343"/>
    <w:rsid w:val="000B0AAE"/>
    <w:rsid w:val="000D1AB2"/>
    <w:rsid w:val="000D7484"/>
    <w:rsid w:val="000E3AE8"/>
    <w:rsid w:val="000E585D"/>
    <w:rsid w:val="00117262"/>
    <w:rsid w:val="001237E6"/>
    <w:rsid w:val="001A4A64"/>
    <w:rsid w:val="001B1F27"/>
    <w:rsid w:val="001C6FA8"/>
    <w:rsid w:val="001E09C2"/>
    <w:rsid w:val="001E0CC7"/>
    <w:rsid w:val="001F6B44"/>
    <w:rsid w:val="00206469"/>
    <w:rsid w:val="00210F51"/>
    <w:rsid w:val="0021169A"/>
    <w:rsid w:val="00261543"/>
    <w:rsid w:val="00266475"/>
    <w:rsid w:val="002A4D25"/>
    <w:rsid w:val="002C0E83"/>
    <w:rsid w:val="002C5AE7"/>
    <w:rsid w:val="002E2306"/>
    <w:rsid w:val="002E4C52"/>
    <w:rsid w:val="002F241A"/>
    <w:rsid w:val="00357DD1"/>
    <w:rsid w:val="00376B29"/>
    <w:rsid w:val="003C2EE9"/>
    <w:rsid w:val="003D3EE8"/>
    <w:rsid w:val="003F54D0"/>
    <w:rsid w:val="004001F1"/>
    <w:rsid w:val="0040027A"/>
    <w:rsid w:val="004110E2"/>
    <w:rsid w:val="00430B77"/>
    <w:rsid w:val="00435AD5"/>
    <w:rsid w:val="00437233"/>
    <w:rsid w:val="00445386"/>
    <w:rsid w:val="004509C3"/>
    <w:rsid w:val="00455D7A"/>
    <w:rsid w:val="004724CD"/>
    <w:rsid w:val="00490374"/>
    <w:rsid w:val="004A3194"/>
    <w:rsid w:val="004B56DF"/>
    <w:rsid w:val="004E1299"/>
    <w:rsid w:val="004E2DBE"/>
    <w:rsid w:val="00554D46"/>
    <w:rsid w:val="00561C17"/>
    <w:rsid w:val="00596AFA"/>
    <w:rsid w:val="00596E23"/>
    <w:rsid w:val="005E5EA7"/>
    <w:rsid w:val="00605A34"/>
    <w:rsid w:val="0060782C"/>
    <w:rsid w:val="00617B52"/>
    <w:rsid w:val="00621565"/>
    <w:rsid w:val="00637113"/>
    <w:rsid w:val="00650733"/>
    <w:rsid w:val="00665A26"/>
    <w:rsid w:val="006906DC"/>
    <w:rsid w:val="00695F45"/>
    <w:rsid w:val="00696063"/>
    <w:rsid w:val="006C27C8"/>
    <w:rsid w:val="006C67B1"/>
    <w:rsid w:val="0070140E"/>
    <w:rsid w:val="00704083"/>
    <w:rsid w:val="007400C7"/>
    <w:rsid w:val="00747772"/>
    <w:rsid w:val="007802E6"/>
    <w:rsid w:val="00790C26"/>
    <w:rsid w:val="007A2DC0"/>
    <w:rsid w:val="007A5226"/>
    <w:rsid w:val="007C002D"/>
    <w:rsid w:val="007C65C1"/>
    <w:rsid w:val="007D1543"/>
    <w:rsid w:val="007E68E4"/>
    <w:rsid w:val="007F1094"/>
    <w:rsid w:val="007F648F"/>
    <w:rsid w:val="00800C8C"/>
    <w:rsid w:val="00812853"/>
    <w:rsid w:val="00815D5C"/>
    <w:rsid w:val="00820AEF"/>
    <w:rsid w:val="00831ECE"/>
    <w:rsid w:val="00835E4A"/>
    <w:rsid w:val="0085577A"/>
    <w:rsid w:val="008630F0"/>
    <w:rsid w:val="008850B7"/>
    <w:rsid w:val="00893132"/>
    <w:rsid w:val="0089726B"/>
    <w:rsid w:val="008C5880"/>
    <w:rsid w:val="008D4945"/>
    <w:rsid w:val="008D57F0"/>
    <w:rsid w:val="00902AD1"/>
    <w:rsid w:val="00914857"/>
    <w:rsid w:val="009200D0"/>
    <w:rsid w:val="00921A1C"/>
    <w:rsid w:val="00922CB4"/>
    <w:rsid w:val="009236A1"/>
    <w:rsid w:val="00934398"/>
    <w:rsid w:val="00934D1B"/>
    <w:rsid w:val="00937A9E"/>
    <w:rsid w:val="009461C8"/>
    <w:rsid w:val="00956ABA"/>
    <w:rsid w:val="00965784"/>
    <w:rsid w:val="00965EA5"/>
    <w:rsid w:val="009A3A17"/>
    <w:rsid w:val="009C3D28"/>
    <w:rsid w:val="009D7CF8"/>
    <w:rsid w:val="009F35F0"/>
    <w:rsid w:val="00A00D27"/>
    <w:rsid w:val="00A00D4E"/>
    <w:rsid w:val="00A074FA"/>
    <w:rsid w:val="00A1108D"/>
    <w:rsid w:val="00A25823"/>
    <w:rsid w:val="00A3090F"/>
    <w:rsid w:val="00A339F1"/>
    <w:rsid w:val="00A42208"/>
    <w:rsid w:val="00A52B0C"/>
    <w:rsid w:val="00A8688E"/>
    <w:rsid w:val="00AA1AA2"/>
    <w:rsid w:val="00AA4BAA"/>
    <w:rsid w:val="00AB7D9C"/>
    <w:rsid w:val="00B15D7D"/>
    <w:rsid w:val="00B22E0A"/>
    <w:rsid w:val="00B3246F"/>
    <w:rsid w:val="00B67869"/>
    <w:rsid w:val="00B90F73"/>
    <w:rsid w:val="00B96412"/>
    <w:rsid w:val="00BA0876"/>
    <w:rsid w:val="00BB3C41"/>
    <w:rsid w:val="00BB4971"/>
    <w:rsid w:val="00BC4761"/>
    <w:rsid w:val="00BD69C8"/>
    <w:rsid w:val="00BE1AF6"/>
    <w:rsid w:val="00BE6730"/>
    <w:rsid w:val="00C05165"/>
    <w:rsid w:val="00C16682"/>
    <w:rsid w:val="00C23688"/>
    <w:rsid w:val="00C3272E"/>
    <w:rsid w:val="00C55AB2"/>
    <w:rsid w:val="00C644F7"/>
    <w:rsid w:val="00C679D2"/>
    <w:rsid w:val="00C70618"/>
    <w:rsid w:val="00C721D2"/>
    <w:rsid w:val="00C7585C"/>
    <w:rsid w:val="00C76924"/>
    <w:rsid w:val="00C828C2"/>
    <w:rsid w:val="00C85D90"/>
    <w:rsid w:val="00C9342D"/>
    <w:rsid w:val="00CB4C06"/>
    <w:rsid w:val="00CC1776"/>
    <w:rsid w:val="00CE5101"/>
    <w:rsid w:val="00D031E1"/>
    <w:rsid w:val="00D30B7A"/>
    <w:rsid w:val="00D32611"/>
    <w:rsid w:val="00D3319B"/>
    <w:rsid w:val="00D36607"/>
    <w:rsid w:val="00D506A9"/>
    <w:rsid w:val="00D6714F"/>
    <w:rsid w:val="00D8225F"/>
    <w:rsid w:val="00D92C36"/>
    <w:rsid w:val="00D93CFB"/>
    <w:rsid w:val="00DA2489"/>
    <w:rsid w:val="00DB333C"/>
    <w:rsid w:val="00DB611D"/>
    <w:rsid w:val="00DB75F6"/>
    <w:rsid w:val="00DD58AB"/>
    <w:rsid w:val="00E00D23"/>
    <w:rsid w:val="00E037B9"/>
    <w:rsid w:val="00E06B0D"/>
    <w:rsid w:val="00E077BD"/>
    <w:rsid w:val="00E36C9C"/>
    <w:rsid w:val="00E446CF"/>
    <w:rsid w:val="00E45F33"/>
    <w:rsid w:val="00E75B2A"/>
    <w:rsid w:val="00E778B7"/>
    <w:rsid w:val="00E83B96"/>
    <w:rsid w:val="00EA7027"/>
    <w:rsid w:val="00EB0A45"/>
    <w:rsid w:val="00EE777C"/>
    <w:rsid w:val="00EF4E12"/>
    <w:rsid w:val="00F10E49"/>
    <w:rsid w:val="00F247D1"/>
    <w:rsid w:val="00F36DD8"/>
    <w:rsid w:val="00F422F6"/>
    <w:rsid w:val="00F56DE1"/>
    <w:rsid w:val="00F7754F"/>
    <w:rsid w:val="00F81DD3"/>
    <w:rsid w:val="00F8552D"/>
    <w:rsid w:val="00FE5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55D52C"/>
  <w15:docId w15:val="{59EBE4F0-9C91-497E-825F-F3B722D5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F2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B1F27"/>
    <w:pPr>
      <w:spacing w:line="276" w:lineRule="exact"/>
      <w:jc w:val="both"/>
    </w:pPr>
  </w:style>
  <w:style w:type="paragraph" w:customStyle="1" w:styleId="Style2">
    <w:name w:val="Style2"/>
    <w:basedOn w:val="a"/>
    <w:uiPriority w:val="99"/>
    <w:rsid w:val="001B1F27"/>
    <w:pPr>
      <w:spacing w:line="274" w:lineRule="exact"/>
    </w:pPr>
  </w:style>
  <w:style w:type="paragraph" w:customStyle="1" w:styleId="Style3">
    <w:name w:val="Style3"/>
    <w:basedOn w:val="a"/>
    <w:uiPriority w:val="99"/>
    <w:rsid w:val="001B1F27"/>
    <w:pPr>
      <w:spacing w:line="278" w:lineRule="exact"/>
      <w:jc w:val="center"/>
    </w:pPr>
  </w:style>
  <w:style w:type="paragraph" w:customStyle="1" w:styleId="Style4">
    <w:name w:val="Style4"/>
    <w:basedOn w:val="a"/>
    <w:uiPriority w:val="99"/>
    <w:rsid w:val="001B1F27"/>
  </w:style>
  <w:style w:type="paragraph" w:customStyle="1" w:styleId="Style5">
    <w:name w:val="Style5"/>
    <w:basedOn w:val="a"/>
    <w:uiPriority w:val="99"/>
    <w:rsid w:val="001B1F27"/>
    <w:pPr>
      <w:spacing w:line="276" w:lineRule="exact"/>
      <w:jc w:val="center"/>
    </w:pPr>
  </w:style>
  <w:style w:type="paragraph" w:customStyle="1" w:styleId="Style6">
    <w:name w:val="Style6"/>
    <w:basedOn w:val="a"/>
    <w:uiPriority w:val="99"/>
    <w:rsid w:val="001B1F27"/>
    <w:pPr>
      <w:spacing w:line="278" w:lineRule="exact"/>
    </w:pPr>
  </w:style>
  <w:style w:type="paragraph" w:customStyle="1" w:styleId="Style7">
    <w:name w:val="Style7"/>
    <w:basedOn w:val="a"/>
    <w:uiPriority w:val="99"/>
    <w:rsid w:val="001B1F27"/>
    <w:pPr>
      <w:spacing w:line="276" w:lineRule="exact"/>
    </w:pPr>
  </w:style>
  <w:style w:type="paragraph" w:customStyle="1" w:styleId="Style8">
    <w:name w:val="Style8"/>
    <w:basedOn w:val="a"/>
    <w:uiPriority w:val="99"/>
    <w:rsid w:val="001B1F27"/>
  </w:style>
  <w:style w:type="character" w:customStyle="1" w:styleId="FontStyle11">
    <w:name w:val="Font Style11"/>
    <w:basedOn w:val="a0"/>
    <w:uiPriority w:val="99"/>
    <w:rsid w:val="001B1F27"/>
    <w:rPr>
      <w:rFonts w:ascii="Times New Roman" w:hAnsi="Times New Roman" w:cs="Times New Roman"/>
      <w:b/>
      <w:bCs/>
      <w:sz w:val="22"/>
      <w:szCs w:val="22"/>
    </w:rPr>
  </w:style>
  <w:style w:type="character" w:customStyle="1" w:styleId="FontStyle12">
    <w:name w:val="Font Style12"/>
    <w:basedOn w:val="a0"/>
    <w:uiPriority w:val="99"/>
    <w:rsid w:val="001B1F27"/>
    <w:rPr>
      <w:rFonts w:ascii="Times New Roman" w:hAnsi="Times New Roman" w:cs="Times New Roman"/>
      <w:sz w:val="22"/>
      <w:szCs w:val="22"/>
    </w:rPr>
  </w:style>
  <w:style w:type="character" w:customStyle="1" w:styleId="FontStyle13">
    <w:name w:val="Font Style13"/>
    <w:basedOn w:val="a0"/>
    <w:uiPriority w:val="99"/>
    <w:rsid w:val="001B1F27"/>
    <w:rPr>
      <w:rFonts w:ascii="Times New Roman" w:hAnsi="Times New Roman" w:cs="Times New Roman"/>
      <w:sz w:val="20"/>
      <w:szCs w:val="20"/>
    </w:rPr>
  </w:style>
  <w:style w:type="character" w:customStyle="1" w:styleId="a3">
    <w:name w:val="Печатная машинка"/>
    <w:rsid w:val="00F422F6"/>
    <w:rPr>
      <w:rFonts w:ascii="Courier New" w:hAnsi="Courier New" w:cs="Courier New"/>
      <w:sz w:val="20"/>
      <w:szCs w:val="20"/>
    </w:rPr>
  </w:style>
  <w:style w:type="paragraph" w:styleId="a4">
    <w:name w:val="Balloon Text"/>
    <w:basedOn w:val="a"/>
    <w:link w:val="a5"/>
    <w:uiPriority w:val="99"/>
    <w:semiHidden/>
    <w:unhideWhenUsed/>
    <w:rsid w:val="00965EA5"/>
    <w:rPr>
      <w:rFonts w:ascii="Segoe UI" w:hAnsi="Segoe UI" w:cs="Segoe UI"/>
      <w:sz w:val="18"/>
      <w:szCs w:val="18"/>
    </w:rPr>
  </w:style>
  <w:style w:type="character" w:customStyle="1" w:styleId="a5">
    <w:name w:val="Текст выноски Знак"/>
    <w:basedOn w:val="a0"/>
    <w:link w:val="a4"/>
    <w:uiPriority w:val="99"/>
    <w:semiHidden/>
    <w:rsid w:val="00965EA5"/>
    <w:rPr>
      <w:rFonts w:ascii="Segoe UI" w:hAnsi="Segoe UI" w:cs="Segoe UI"/>
      <w:sz w:val="18"/>
      <w:szCs w:val="18"/>
    </w:rPr>
  </w:style>
  <w:style w:type="paragraph" w:styleId="a6">
    <w:name w:val="header"/>
    <w:basedOn w:val="a"/>
    <w:link w:val="a7"/>
    <w:uiPriority w:val="99"/>
    <w:unhideWhenUsed/>
    <w:rsid w:val="00D8225F"/>
    <w:pPr>
      <w:tabs>
        <w:tab w:val="center" w:pos="4677"/>
        <w:tab w:val="right" w:pos="9355"/>
      </w:tabs>
    </w:pPr>
  </w:style>
  <w:style w:type="character" w:customStyle="1" w:styleId="a7">
    <w:name w:val="Верхний колонтитул Знак"/>
    <w:basedOn w:val="a0"/>
    <w:link w:val="a6"/>
    <w:uiPriority w:val="99"/>
    <w:rsid w:val="00D8225F"/>
    <w:rPr>
      <w:rFonts w:hAnsi="Times New Roman" w:cs="Times New Roman"/>
      <w:sz w:val="24"/>
      <w:szCs w:val="24"/>
    </w:rPr>
  </w:style>
  <w:style w:type="paragraph" w:styleId="a8">
    <w:name w:val="footer"/>
    <w:basedOn w:val="a"/>
    <w:link w:val="a9"/>
    <w:uiPriority w:val="99"/>
    <w:unhideWhenUsed/>
    <w:rsid w:val="00D8225F"/>
    <w:pPr>
      <w:tabs>
        <w:tab w:val="center" w:pos="4677"/>
        <w:tab w:val="right" w:pos="9355"/>
      </w:tabs>
    </w:pPr>
  </w:style>
  <w:style w:type="character" w:customStyle="1" w:styleId="a9">
    <w:name w:val="Нижний колонтитул Знак"/>
    <w:basedOn w:val="a0"/>
    <w:link w:val="a8"/>
    <w:uiPriority w:val="99"/>
    <w:rsid w:val="00D8225F"/>
    <w:rPr>
      <w:rFonts w:hAnsi="Times New Roman" w:cs="Times New Roman"/>
      <w:sz w:val="24"/>
      <w:szCs w:val="24"/>
    </w:rPr>
  </w:style>
  <w:style w:type="paragraph" w:styleId="aa">
    <w:name w:val="Normal (Web)"/>
    <w:basedOn w:val="a"/>
    <w:uiPriority w:val="99"/>
    <w:qFormat/>
    <w:rsid w:val="00F10E49"/>
    <w:pPr>
      <w:widowControl/>
      <w:suppressAutoHyphens/>
      <w:autoSpaceDE/>
      <w:autoSpaceDN/>
      <w:adjustRightInd/>
      <w:spacing w:before="280" w:after="280"/>
    </w:pPr>
    <w:rPr>
      <w:rFonts w:eastAsia="Times New Roman"/>
      <w:lang w:eastAsia="zh-CN"/>
    </w:rPr>
  </w:style>
  <w:style w:type="character" w:styleId="ab">
    <w:name w:val="annotation reference"/>
    <w:basedOn w:val="a0"/>
    <w:uiPriority w:val="99"/>
    <w:semiHidden/>
    <w:unhideWhenUsed/>
    <w:rsid w:val="00F10E49"/>
    <w:rPr>
      <w:sz w:val="16"/>
      <w:szCs w:val="16"/>
    </w:rPr>
  </w:style>
  <w:style w:type="paragraph" w:styleId="ac">
    <w:name w:val="annotation text"/>
    <w:basedOn w:val="a"/>
    <w:link w:val="ad"/>
    <w:semiHidden/>
    <w:unhideWhenUsed/>
    <w:rsid w:val="00F10E49"/>
    <w:rPr>
      <w:sz w:val="20"/>
      <w:szCs w:val="20"/>
    </w:rPr>
  </w:style>
  <w:style w:type="character" w:customStyle="1" w:styleId="ad">
    <w:name w:val="Текст примечания Знак"/>
    <w:basedOn w:val="a0"/>
    <w:link w:val="ac"/>
    <w:semiHidden/>
    <w:rsid w:val="00F10E49"/>
    <w:rPr>
      <w:rFont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583">
      <w:bodyDiv w:val="1"/>
      <w:marLeft w:val="0"/>
      <w:marRight w:val="0"/>
      <w:marTop w:val="0"/>
      <w:marBottom w:val="0"/>
      <w:divBdr>
        <w:top w:val="none" w:sz="0" w:space="0" w:color="auto"/>
        <w:left w:val="none" w:sz="0" w:space="0" w:color="auto"/>
        <w:bottom w:val="none" w:sz="0" w:space="0" w:color="auto"/>
        <w:right w:val="none" w:sz="0" w:space="0" w:color="auto"/>
      </w:divBdr>
    </w:div>
    <w:div w:id="167719303">
      <w:bodyDiv w:val="1"/>
      <w:marLeft w:val="0"/>
      <w:marRight w:val="0"/>
      <w:marTop w:val="0"/>
      <w:marBottom w:val="0"/>
      <w:divBdr>
        <w:top w:val="none" w:sz="0" w:space="0" w:color="auto"/>
        <w:left w:val="none" w:sz="0" w:space="0" w:color="auto"/>
        <w:bottom w:val="none" w:sz="0" w:space="0" w:color="auto"/>
        <w:right w:val="none" w:sz="0" w:space="0" w:color="auto"/>
      </w:divBdr>
    </w:div>
    <w:div w:id="437988621">
      <w:bodyDiv w:val="1"/>
      <w:marLeft w:val="0"/>
      <w:marRight w:val="0"/>
      <w:marTop w:val="0"/>
      <w:marBottom w:val="0"/>
      <w:divBdr>
        <w:top w:val="none" w:sz="0" w:space="0" w:color="auto"/>
        <w:left w:val="none" w:sz="0" w:space="0" w:color="auto"/>
        <w:bottom w:val="none" w:sz="0" w:space="0" w:color="auto"/>
        <w:right w:val="none" w:sz="0" w:space="0" w:color="auto"/>
      </w:divBdr>
    </w:div>
    <w:div w:id="1430196640">
      <w:bodyDiv w:val="1"/>
      <w:marLeft w:val="0"/>
      <w:marRight w:val="0"/>
      <w:marTop w:val="0"/>
      <w:marBottom w:val="0"/>
      <w:divBdr>
        <w:top w:val="none" w:sz="0" w:space="0" w:color="auto"/>
        <w:left w:val="none" w:sz="0" w:space="0" w:color="auto"/>
        <w:bottom w:val="none" w:sz="0" w:space="0" w:color="auto"/>
        <w:right w:val="none" w:sz="0" w:space="0" w:color="auto"/>
      </w:divBdr>
    </w:div>
    <w:div w:id="20771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369A-A8B3-43F8-9356-DB7F32ED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1379</Words>
  <Characters>7862</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Богдан Морофиянец</dc:creator>
  <cp:lastModifiedBy>Гончарова Ганна Вадимівна</cp:lastModifiedBy>
  <cp:revision>9</cp:revision>
  <cp:lastPrinted>2019-05-22T10:15:00Z</cp:lastPrinted>
  <dcterms:created xsi:type="dcterms:W3CDTF">2022-05-05T10:02:00Z</dcterms:created>
  <dcterms:modified xsi:type="dcterms:W3CDTF">2025-07-21T11:19:00Z</dcterms:modified>
</cp:coreProperties>
</file>