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КОМЕРЦІЙНА ПРОПОЗИЦІЯ № 2У</w:t>
      </w:r>
      <w:r w:rsidR="00CB2BC4">
        <w:rPr>
          <w:rFonts w:ascii="Trebuchet MS" w:eastAsia="Times New Roman" w:hAnsi="Trebuchet MS" w:cs="Times New Roman"/>
          <w:b/>
          <w:bCs/>
          <w:sz w:val="20"/>
          <w:szCs w:val="20"/>
          <w:lang w:val="uk-UA"/>
        </w:rPr>
        <w:t>Е</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sidR="000D4755">
        <w:rPr>
          <w:rFonts w:ascii="Trebuchet MS" w:eastAsia="Times New Roman" w:hAnsi="Trebuchet MS" w:cs="Times New Roman"/>
          <w:b/>
          <w:bCs/>
          <w:sz w:val="20"/>
          <w:szCs w:val="20"/>
          <w:lang w:val="uk-UA"/>
        </w:rPr>
        <w:t>, обладнаних в установленому порядку електроопалювальними установками</w:t>
      </w:r>
      <w:r w:rsidRPr="00B8581A">
        <w:rPr>
          <w:rFonts w:ascii="Trebuchet MS" w:eastAsia="Times New Roman" w:hAnsi="Trebuchet MS" w:cs="Times New Roman"/>
          <w:b/>
          <w:bCs/>
          <w:sz w:val="20"/>
          <w:szCs w:val="20"/>
          <w:lang w:val="uk-UA"/>
        </w:rPr>
        <w:t>)</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0C1B9B" w:rsidTr="002D6332">
        <w:trPr>
          <w:tblCellSpacing w:w="0" w:type="dxa"/>
        </w:trPr>
        <w:tc>
          <w:tcPr>
            <w:tcW w:w="3261" w:type="dxa"/>
            <w:shd w:val="clear" w:color="auto" w:fill="auto"/>
            <w:tcMar>
              <w:top w:w="0" w:type="dxa"/>
              <w:left w:w="113" w:type="dxa"/>
              <w:bottom w:w="0" w:type="dxa"/>
              <w:right w:w="108" w:type="dxa"/>
            </w:tcMar>
            <w:hideMark/>
          </w:tcPr>
          <w:p w:rsidR="00FD4C3B" w:rsidRPr="00401C18" w:rsidRDefault="00401C18"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401C18">
              <w:rPr>
                <w:rFonts w:ascii="Trebuchet MS" w:hAnsi="Trebuchet MS"/>
                <w:b/>
                <w:sz w:val="20"/>
                <w:szCs w:val="20"/>
                <w:lang w:val="ru-RU"/>
              </w:rPr>
              <w:t xml:space="preserve">на електричну енергію, у тому числі </w:t>
            </w:r>
            <w:proofErr w:type="spellStart"/>
            <w:r w:rsidRPr="00401C18">
              <w:rPr>
                <w:rFonts w:ascii="Trebuchet MS" w:hAnsi="Trebuchet MS"/>
                <w:b/>
                <w:sz w:val="20"/>
                <w:szCs w:val="20"/>
                <w:lang w:val="ru-RU"/>
              </w:rPr>
              <w:t>диференційовані</w:t>
            </w:r>
            <w:proofErr w:type="spellEnd"/>
            <w:r w:rsidRPr="00401C18">
              <w:rPr>
                <w:rFonts w:ascii="Trebuchet MS" w:hAnsi="Trebuchet MS"/>
                <w:b/>
                <w:sz w:val="20"/>
                <w:szCs w:val="20"/>
                <w:lang w:val="ru-RU"/>
              </w:rPr>
              <w:t xml:space="preserve"> </w:t>
            </w:r>
            <w:proofErr w:type="spellStart"/>
            <w:r w:rsidRPr="00401C18">
              <w:rPr>
                <w:rFonts w:ascii="Trebuchet MS" w:hAnsi="Trebuchet MS"/>
                <w:b/>
                <w:sz w:val="20"/>
                <w:szCs w:val="20"/>
                <w:lang w:val="ru-RU"/>
              </w:rPr>
              <w:t>ціни</w:t>
            </w:r>
            <w:proofErr w:type="spellEnd"/>
            <w:r w:rsidRPr="00401C18">
              <w:rPr>
                <w:rFonts w:ascii="Trebuchet MS" w:hAnsi="Trebuchet MS"/>
                <w:b/>
                <w:sz w:val="20"/>
                <w:szCs w:val="20"/>
                <w:lang w:val="ru-RU"/>
              </w:rPr>
              <w:t xml:space="preserve"> та </w:t>
            </w:r>
            <w:proofErr w:type="spellStart"/>
            <w:r w:rsidRPr="00401C18">
              <w:rPr>
                <w:rFonts w:ascii="Trebuchet MS" w:hAnsi="Trebuchet MS"/>
                <w:b/>
                <w:sz w:val="20"/>
                <w:szCs w:val="20"/>
                <w:lang w:val="ru-RU"/>
              </w:rPr>
              <w:t>критерії</w:t>
            </w:r>
            <w:proofErr w:type="spellEnd"/>
            <w:r w:rsidRPr="00401C18">
              <w:rPr>
                <w:rFonts w:ascii="Trebuchet MS" w:hAnsi="Trebuchet MS"/>
                <w:b/>
                <w:sz w:val="20"/>
                <w:szCs w:val="20"/>
                <w:lang w:val="ru-RU"/>
              </w:rPr>
              <w:t xml:space="preserve"> </w:t>
            </w:r>
            <w:proofErr w:type="spellStart"/>
            <w:r w:rsidRPr="00401C18">
              <w:rPr>
                <w:rFonts w:ascii="Trebuchet MS" w:hAnsi="Trebuchet MS"/>
                <w:b/>
                <w:sz w:val="20"/>
                <w:szCs w:val="20"/>
                <w:lang w:val="ru-RU"/>
              </w:rPr>
              <w:t>диференціації</w:t>
            </w:r>
            <w:proofErr w:type="spellEnd"/>
          </w:p>
        </w:tc>
        <w:tc>
          <w:tcPr>
            <w:tcW w:w="6740" w:type="dxa"/>
            <w:shd w:val="clear" w:color="auto" w:fill="auto"/>
            <w:tcMar>
              <w:top w:w="0" w:type="dxa"/>
              <w:left w:w="113" w:type="dxa"/>
              <w:bottom w:w="0" w:type="dxa"/>
              <w:right w:w="108" w:type="dxa"/>
            </w:tcMar>
            <w:hideMark/>
          </w:tcPr>
          <w:p w:rsidR="00E344BB" w:rsidRPr="006633B3"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електричну енергію,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Постановою Кабінету Міністрів України від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спеціальних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учасників ринку електричної енергії для забезпечення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функціонування ринку електричної енергії» </w:t>
            </w:r>
            <w:r w:rsidR="006633B3" w:rsidRPr="00401C18">
              <w:rPr>
                <w:rFonts w:ascii="Trebuchet MS" w:hAnsi="Trebuchet MS" w:cs="Times New Roman"/>
                <w:sz w:val="20"/>
                <w:szCs w:val="20"/>
                <w:lang w:val="ru-RU"/>
              </w:rPr>
              <w:t>(</w:t>
            </w:r>
            <w:r w:rsidR="006633B3">
              <w:rPr>
                <w:rFonts w:ascii="Trebuchet MS" w:hAnsi="Trebuchet MS" w:cs="Times New Roman"/>
                <w:sz w:val="20"/>
                <w:szCs w:val="20"/>
                <w:lang w:val="uk-UA"/>
              </w:rPr>
              <w:t>зі змінами, внесеними Постановою Кабінету Міністрів України №</w:t>
            </w:r>
            <w:r w:rsidR="007B28DB">
              <w:rPr>
                <w:rFonts w:ascii="Trebuchet MS" w:hAnsi="Trebuchet MS" w:cs="Times New Roman"/>
                <w:sz w:val="20"/>
                <w:szCs w:val="20"/>
                <w:lang w:val="uk-UA"/>
              </w:rPr>
              <w:t>1331</w:t>
            </w:r>
            <w:r w:rsidR="006633B3">
              <w:rPr>
                <w:rFonts w:ascii="Trebuchet MS" w:hAnsi="Trebuchet MS" w:cs="Times New Roman"/>
                <w:sz w:val="20"/>
                <w:szCs w:val="20"/>
                <w:lang w:val="uk-UA"/>
              </w:rPr>
              <w:t xml:space="preserve"> від 2</w:t>
            </w:r>
            <w:r w:rsidR="007B28DB">
              <w:rPr>
                <w:rFonts w:ascii="Trebuchet MS" w:hAnsi="Trebuchet MS" w:cs="Times New Roman"/>
                <w:sz w:val="20"/>
                <w:szCs w:val="20"/>
                <w:lang w:val="uk-UA"/>
              </w:rPr>
              <w:t>2</w:t>
            </w:r>
            <w:r w:rsidR="006633B3">
              <w:rPr>
                <w:rFonts w:ascii="Trebuchet MS" w:hAnsi="Trebuchet MS" w:cs="Times New Roman"/>
                <w:sz w:val="20"/>
                <w:szCs w:val="20"/>
                <w:lang w:val="uk-UA"/>
              </w:rPr>
              <w:t xml:space="preserve"> </w:t>
            </w:r>
            <w:r w:rsidR="007B28DB">
              <w:rPr>
                <w:rFonts w:ascii="Trebuchet MS" w:hAnsi="Trebuchet MS" w:cs="Times New Roman"/>
                <w:sz w:val="20"/>
                <w:szCs w:val="20"/>
                <w:lang w:val="uk-UA"/>
              </w:rPr>
              <w:t>жовтня</w:t>
            </w:r>
            <w:r w:rsidR="006633B3">
              <w:rPr>
                <w:rFonts w:ascii="Trebuchet MS" w:hAnsi="Trebuchet MS" w:cs="Times New Roman"/>
                <w:sz w:val="20"/>
                <w:szCs w:val="20"/>
                <w:lang w:val="uk-UA"/>
              </w:rPr>
              <w:t xml:space="preserve"> 2025 року</w:t>
            </w:r>
            <w:r w:rsidR="006633B3" w:rsidRPr="00401C18">
              <w:rPr>
                <w:rFonts w:ascii="Trebuchet MS" w:hAnsi="Trebuchet MS" w:cs="Times New Roman"/>
                <w:sz w:val="20"/>
                <w:szCs w:val="20"/>
                <w:lang w:val="ru-RU"/>
              </w:rPr>
              <w:t>)</w:t>
            </w:r>
            <w:r w:rsidR="0000059B">
              <w:rPr>
                <w:rFonts w:ascii="Trebuchet MS" w:hAnsi="Trebuchet MS" w:cs="Times New Roman"/>
                <w:sz w:val="20"/>
                <w:szCs w:val="20"/>
                <w:lang w:val="uk-UA"/>
              </w:rPr>
              <w:t>:</w:t>
            </w:r>
          </w:p>
          <w:p w:rsidR="00E344BB" w:rsidRPr="002D6332" w:rsidRDefault="000D4755" w:rsidP="002D6332">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00E344BB" w:rsidRPr="002D6332">
              <w:rPr>
                <w:rFonts w:ascii="Trebuchet MS" w:hAnsi="Trebuchet MS" w:cs="Times New Roman"/>
                <w:b/>
                <w:sz w:val="20"/>
                <w:szCs w:val="20"/>
                <w:lang w:val="ru-RU"/>
              </w:rPr>
              <w:t xml:space="preserve"> 01 </w:t>
            </w:r>
            <w:proofErr w:type="spellStart"/>
            <w:r w:rsidR="007325BA">
              <w:rPr>
                <w:rFonts w:ascii="Trebuchet MS" w:hAnsi="Trebuchet MS" w:cs="Times New Roman"/>
                <w:b/>
                <w:sz w:val="20"/>
                <w:szCs w:val="20"/>
                <w:lang w:val="ru-RU"/>
              </w:rPr>
              <w:t>травня</w:t>
            </w:r>
            <w:proofErr w:type="spellEnd"/>
            <w:r w:rsidR="00E344BB" w:rsidRPr="002D6332">
              <w:rPr>
                <w:rFonts w:ascii="Trebuchet MS" w:hAnsi="Trebuchet MS" w:cs="Times New Roman"/>
                <w:b/>
                <w:sz w:val="20"/>
                <w:szCs w:val="20"/>
                <w:lang w:val="ru-RU"/>
              </w:rPr>
              <w:t xml:space="preserve"> 202</w:t>
            </w:r>
            <w:r w:rsidR="007325BA">
              <w:rPr>
                <w:rFonts w:ascii="Trebuchet MS" w:hAnsi="Trebuchet MS" w:cs="Times New Roman"/>
                <w:b/>
                <w:sz w:val="20"/>
                <w:szCs w:val="20"/>
                <w:lang w:val="ru-RU"/>
              </w:rPr>
              <w:t>5</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00E344BB" w:rsidRPr="002D6332">
              <w:rPr>
                <w:rFonts w:ascii="Trebuchet MS" w:hAnsi="Trebuchet MS" w:cs="Times New Roman"/>
                <w:b/>
                <w:sz w:val="20"/>
                <w:szCs w:val="20"/>
                <w:lang w:val="ru-RU"/>
              </w:rPr>
              <w:t>о 3</w:t>
            </w:r>
            <w:r w:rsidR="00F22F72">
              <w:rPr>
                <w:rFonts w:ascii="Trebuchet MS" w:hAnsi="Trebuchet MS" w:cs="Times New Roman"/>
                <w:b/>
                <w:sz w:val="20"/>
                <w:szCs w:val="20"/>
                <w:lang w:val="ru-RU"/>
              </w:rPr>
              <w:t>0</w:t>
            </w:r>
            <w:r w:rsidR="00E344BB"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00E344BB" w:rsidRPr="002D6332">
              <w:rPr>
                <w:rFonts w:ascii="Trebuchet MS" w:hAnsi="Trebuchet MS" w:cs="Times New Roman"/>
                <w:b/>
                <w:sz w:val="20"/>
                <w:szCs w:val="20"/>
                <w:lang w:val="ru-RU"/>
              </w:rPr>
              <w:t xml:space="preserve"> 202</w:t>
            </w:r>
            <w:r w:rsidR="007325BA">
              <w:rPr>
                <w:rFonts w:ascii="Trebuchet MS" w:hAnsi="Trebuchet MS" w:cs="Times New Roman"/>
                <w:b/>
                <w:sz w:val="20"/>
                <w:szCs w:val="20"/>
                <w:lang w:val="ru-RU"/>
              </w:rPr>
              <w:t>5</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00E344BB"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фіксовані</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ціни</w:t>
            </w:r>
            <w:proofErr w:type="spellEnd"/>
            <w:r w:rsidR="00E344BB" w:rsidRPr="002D6332">
              <w:rPr>
                <w:rFonts w:ascii="Trebuchet MS" w:hAnsi="Trebuchet MS" w:cs="Times New Roman"/>
                <w:b/>
                <w:sz w:val="20"/>
                <w:szCs w:val="20"/>
                <w:lang w:val="ru-RU"/>
              </w:rPr>
              <w:t xml:space="preserve"> на електричну енергію для побутових споживачів </w:t>
            </w:r>
            <w:proofErr w:type="spellStart"/>
            <w:r w:rsidR="00E344BB" w:rsidRPr="002D6332">
              <w:rPr>
                <w:rFonts w:ascii="Trebuchet MS" w:hAnsi="Trebuchet MS" w:cs="Times New Roman"/>
                <w:b/>
                <w:sz w:val="20"/>
                <w:szCs w:val="20"/>
                <w:lang w:val="ru-RU"/>
              </w:rPr>
              <w:t>становлять</w:t>
            </w:r>
            <w:proofErr w:type="spellEnd"/>
            <w:r w:rsidR="00E344BB" w:rsidRPr="002D6332">
              <w:rPr>
                <w:rFonts w:ascii="Trebuchet MS" w:hAnsi="Trebuchet MS" w:cs="Times New Roman"/>
                <w:b/>
                <w:sz w:val="20"/>
                <w:szCs w:val="20"/>
                <w:lang w:val="ru-RU"/>
              </w:rPr>
              <w:t>:</w:t>
            </w:r>
          </w:p>
          <w:p w:rsidR="00E344BB" w:rsidRDefault="00E344BB"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sidR="00F22F72">
              <w:rPr>
                <w:rFonts w:ascii="Trebuchet MS" w:hAnsi="Trebuchet MS" w:cs="Times New Roman"/>
                <w:b/>
                <w:sz w:val="20"/>
                <w:szCs w:val="20"/>
                <w:lang w:val="ru-RU"/>
              </w:rPr>
              <w:t>4</w:t>
            </w:r>
            <w:r w:rsidRPr="002D6332">
              <w:rPr>
                <w:rFonts w:ascii="Trebuchet MS" w:hAnsi="Trebuchet MS" w:cs="Times New Roman"/>
                <w:b/>
                <w:sz w:val="20"/>
                <w:szCs w:val="20"/>
                <w:lang w:val="ru-RU"/>
              </w:rPr>
              <w:t>,</w:t>
            </w:r>
            <w:r w:rsidR="00F22F72">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w:t>
            </w:r>
            <w:proofErr w:type="spellStart"/>
            <w:r w:rsidR="00A50C80">
              <w:rPr>
                <w:rFonts w:ascii="Trebuchet MS" w:hAnsi="Trebuchet MS" w:cs="Times New Roman"/>
                <w:b/>
                <w:sz w:val="20"/>
                <w:szCs w:val="20"/>
                <w:lang w:val="ru-RU"/>
              </w:rPr>
              <w:t>кВт•год</w:t>
            </w:r>
            <w:proofErr w:type="spellEnd"/>
            <w:r w:rsidR="006658D8">
              <w:rPr>
                <w:rFonts w:ascii="Trebuchet MS" w:hAnsi="Trebuchet MS"/>
                <w:sz w:val="20"/>
                <w:szCs w:val="20"/>
                <w:lang w:val="ru-RU"/>
              </w:rPr>
              <w:t xml:space="preserve"> </w:t>
            </w:r>
            <w:r w:rsidRPr="00C23759">
              <w:rPr>
                <w:rFonts w:ascii="Trebuchet MS" w:hAnsi="Trebuchet MS" w:cs="Times New Roman"/>
                <w:sz w:val="20"/>
                <w:szCs w:val="20"/>
                <w:lang w:val="ru-RU"/>
              </w:rPr>
              <w:t>(з урахуванн</w:t>
            </w:r>
            <w:r w:rsidR="00C23759" w:rsidRPr="00C23759">
              <w:rPr>
                <w:rFonts w:ascii="Trebuchet MS" w:hAnsi="Trebuchet MS" w:cs="Times New Roman"/>
                <w:sz w:val="20"/>
                <w:szCs w:val="20"/>
                <w:lang w:val="ru-RU"/>
              </w:rPr>
              <w:t xml:space="preserve">ям </w:t>
            </w:r>
            <w:proofErr w:type="spellStart"/>
            <w:r w:rsidR="00C23759" w:rsidRPr="00C23759">
              <w:rPr>
                <w:rFonts w:ascii="Trebuchet MS" w:hAnsi="Trebuchet MS" w:cs="Times New Roman"/>
                <w:sz w:val="20"/>
                <w:szCs w:val="20"/>
                <w:lang w:val="ru-RU"/>
              </w:rPr>
              <w:t>податку</w:t>
            </w:r>
            <w:proofErr w:type="spellEnd"/>
            <w:r w:rsidR="00C23759" w:rsidRPr="00C23759">
              <w:rPr>
                <w:rFonts w:ascii="Trebuchet MS" w:hAnsi="Trebuchet MS" w:cs="Times New Roman"/>
                <w:sz w:val="20"/>
                <w:szCs w:val="20"/>
                <w:lang w:val="ru-RU"/>
              </w:rPr>
              <w:t xml:space="preserve"> на </w:t>
            </w:r>
            <w:proofErr w:type="spellStart"/>
            <w:r w:rsidR="00C23759" w:rsidRPr="00C23759">
              <w:rPr>
                <w:rFonts w:ascii="Trebuchet MS" w:hAnsi="Trebuchet MS" w:cs="Times New Roman"/>
                <w:sz w:val="20"/>
                <w:szCs w:val="20"/>
                <w:lang w:val="ru-RU"/>
              </w:rPr>
              <w:t>додану</w:t>
            </w:r>
            <w:proofErr w:type="spellEnd"/>
            <w:r w:rsidR="00C23759" w:rsidRPr="00C23759">
              <w:rPr>
                <w:rFonts w:ascii="Trebuchet MS" w:hAnsi="Trebuchet MS" w:cs="Times New Roman"/>
                <w:sz w:val="20"/>
                <w:szCs w:val="20"/>
                <w:lang w:val="ru-RU"/>
              </w:rPr>
              <w:t xml:space="preserve"> вартість);</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325BA">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B28DB">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sidR="007B28DB">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7B28D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електричну енергію для побутових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0037396A">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спожитої електричної енергії на місяць (</w:t>
            </w:r>
            <w:proofErr w:type="spellStart"/>
            <w:r w:rsidRPr="00C23759">
              <w:rPr>
                <w:rFonts w:ascii="Trebuchet MS" w:hAnsi="Trebuchet MS" w:cs="Times New Roman"/>
                <w:sz w:val="20"/>
                <w:szCs w:val="20"/>
                <w:lang w:val="ru-RU"/>
              </w:rPr>
              <w:t>включно</w:t>
            </w:r>
            <w:proofErr w:type="spellEnd"/>
            <w:r w:rsidR="00C80731">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рівні 2,64 грн за 1 </w:t>
            </w:r>
            <w:proofErr w:type="spellStart"/>
            <w:r w:rsidR="00A50C80">
              <w:rPr>
                <w:rFonts w:ascii="Trebuchet MS" w:hAnsi="Trebuchet MS" w:cs="Times New Roman"/>
                <w:b/>
                <w:sz w:val="20"/>
                <w:szCs w:val="20"/>
                <w:lang w:val="ru-RU"/>
              </w:rPr>
              <w:t>кВт•год</w:t>
            </w:r>
            <w:proofErr w:type="spellEnd"/>
            <w:r w:rsidR="006658D8">
              <w:rPr>
                <w:rFonts w:ascii="Trebuchet MS" w:hAnsi="Trebuchet MS"/>
                <w:b/>
                <w:sz w:val="20"/>
                <w:szCs w:val="20"/>
                <w:lang w:val="ru-RU"/>
              </w:rPr>
              <w:t xml:space="preserve"> </w:t>
            </w:r>
            <w:r w:rsidRPr="00C23759">
              <w:rPr>
                <w:rFonts w:ascii="Trebuchet MS" w:hAnsi="Trebuchet MS" w:cs="Times New Roman"/>
                <w:sz w:val="20"/>
                <w:szCs w:val="20"/>
                <w:lang w:val="ru-RU"/>
              </w:rPr>
              <w:t xml:space="preserve">(з урахуванням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вартість);</w:t>
            </w:r>
          </w:p>
          <w:p w:rsidR="00C23759" w:rsidRPr="00C23759" w:rsidRDefault="00C23759" w:rsidP="00C23759">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0037396A">
              <w:rPr>
                <w:rFonts w:ascii="Trebuchet MS" w:hAnsi="Trebuchet MS" w:cs="Times New Roman"/>
                <w:b/>
                <w:sz w:val="20"/>
                <w:szCs w:val="20"/>
                <w:lang w:val="ru-RU"/>
              </w:rPr>
              <w:t>кВт•год</w:t>
            </w:r>
            <w:proofErr w:type="spellEnd"/>
            <w:r w:rsidR="0037396A">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спожитої електричної енергії на місяць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рівні 4,32 грн за 1 </w:t>
            </w:r>
            <w:proofErr w:type="spellStart"/>
            <w:r w:rsidR="00A50C80">
              <w:rPr>
                <w:rFonts w:ascii="Trebuchet MS" w:hAnsi="Trebuchet MS" w:cs="Times New Roman"/>
                <w:b/>
                <w:sz w:val="20"/>
                <w:szCs w:val="20"/>
                <w:lang w:val="ru-RU"/>
              </w:rPr>
              <w:t>кВт•год</w:t>
            </w:r>
            <w:proofErr w:type="spellEnd"/>
            <w:r w:rsidR="006658D8">
              <w:rPr>
                <w:rFonts w:ascii="Trebuchet MS" w:hAnsi="Trebuchet MS"/>
                <w:sz w:val="20"/>
                <w:szCs w:val="20"/>
                <w:lang w:val="ru-RU"/>
              </w:rPr>
              <w:t xml:space="preserve"> </w:t>
            </w:r>
            <w:r w:rsidRPr="00C23759">
              <w:rPr>
                <w:rFonts w:ascii="Trebuchet MS" w:hAnsi="Trebuchet MS" w:cs="Times New Roman"/>
                <w:sz w:val="20"/>
                <w:szCs w:val="20"/>
                <w:lang w:val="ru-RU"/>
              </w:rPr>
              <w:t xml:space="preserve">(з урахуванням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вартість).</w:t>
            </w:r>
          </w:p>
          <w:p w:rsidR="006658D8" w:rsidRPr="006658D8" w:rsidRDefault="00E344BB" w:rsidP="00D20EEB">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інформація щодо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населення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влади, а також на офіційному сайті Постачальника: </w:t>
            </w:r>
            <w:hyperlink r:id="rId4" w:history="1">
              <w:r w:rsidR="006658D8" w:rsidRPr="003C2875">
                <w:rPr>
                  <w:rStyle w:val="a8"/>
                  <w:rFonts w:ascii="Trebuchet MS" w:hAnsi="Trebuchet MS" w:cs="Times New Roman"/>
                  <w:sz w:val="20"/>
                  <w:szCs w:val="20"/>
                </w:rPr>
                <w:t>http</w:t>
              </w:r>
              <w:r w:rsidR="006658D8" w:rsidRPr="003C2875">
                <w:rPr>
                  <w:rStyle w:val="a8"/>
                  <w:rFonts w:ascii="Trebuchet MS" w:hAnsi="Trebuchet MS" w:cs="Times New Roman"/>
                  <w:sz w:val="20"/>
                  <w:szCs w:val="20"/>
                  <w:lang w:val="ru-RU"/>
                </w:rPr>
                <w:t>://</w:t>
              </w:r>
              <w:r w:rsidR="006658D8" w:rsidRPr="003C2875">
                <w:rPr>
                  <w:rStyle w:val="a8"/>
                  <w:rFonts w:ascii="Trebuchet MS" w:hAnsi="Trebuchet MS" w:cs="Times New Roman"/>
                  <w:sz w:val="20"/>
                  <w:szCs w:val="20"/>
                </w:rPr>
                <w:t>sm</w:t>
              </w:r>
              <w:r w:rsidR="006658D8" w:rsidRPr="003C2875">
                <w:rPr>
                  <w:rStyle w:val="a8"/>
                  <w:rFonts w:ascii="Trebuchet MS" w:hAnsi="Trebuchet MS" w:cs="Times New Roman"/>
                  <w:sz w:val="20"/>
                  <w:szCs w:val="20"/>
                  <w:lang w:val="ru-RU"/>
                </w:rPr>
                <w:t>.</w:t>
              </w:r>
              <w:r w:rsidR="006658D8" w:rsidRPr="003C2875">
                <w:rPr>
                  <w:rStyle w:val="a8"/>
                  <w:rFonts w:ascii="Trebuchet MS" w:hAnsi="Trebuchet MS" w:cs="Times New Roman"/>
                  <w:sz w:val="20"/>
                  <w:szCs w:val="20"/>
                </w:rPr>
                <w:t>enera</w:t>
              </w:r>
              <w:r w:rsidR="006658D8" w:rsidRPr="003C2875">
                <w:rPr>
                  <w:rStyle w:val="a8"/>
                  <w:rFonts w:ascii="Trebuchet MS" w:hAnsi="Trebuchet MS" w:cs="Times New Roman"/>
                  <w:sz w:val="20"/>
                  <w:szCs w:val="20"/>
                  <w:lang w:val="ru-RU"/>
                </w:rPr>
                <w:t>.</w:t>
              </w:r>
              <w:r w:rsidR="006658D8" w:rsidRPr="003C2875">
                <w:rPr>
                  <w:rStyle w:val="a8"/>
                  <w:rFonts w:ascii="Trebuchet MS" w:hAnsi="Trebuchet MS" w:cs="Times New Roman"/>
                  <w:sz w:val="20"/>
                  <w:szCs w:val="20"/>
                </w:rPr>
                <w:t>ua</w:t>
              </w:r>
              <w:r w:rsidR="006658D8" w:rsidRPr="003C2875">
                <w:rPr>
                  <w:rStyle w:val="a8"/>
                  <w:rFonts w:ascii="Trebuchet MS" w:hAnsi="Trebuchet MS" w:cs="Times New Roman"/>
                  <w:sz w:val="20"/>
                  <w:szCs w:val="20"/>
                  <w:lang w:val="ru-RU"/>
                </w:rPr>
                <w:t>/</w:t>
              </w:r>
            </w:hyperlink>
            <w:r w:rsidR="006658D8">
              <w:rPr>
                <w:rFonts w:ascii="Trebuchet MS" w:hAnsi="Trebuchet MS" w:cs="Times New Roman"/>
                <w:sz w:val="20"/>
                <w:szCs w:val="20"/>
                <w:lang w:val="uk-UA"/>
              </w:rPr>
              <w:t>.</w:t>
            </w:r>
          </w:p>
          <w:p w:rsidR="00FD4C3B" w:rsidRDefault="00E344BB" w:rsidP="00D20EEB">
            <w:pPr>
              <w:spacing w:before="10" w:after="0" w:line="240" w:lineRule="auto"/>
              <w:jc w:val="both"/>
              <w:rPr>
                <w:rFonts w:ascii="Trebuchet MS" w:hAnsi="Trebuchet MS" w:cs="Times New Roman"/>
                <w:sz w:val="20"/>
                <w:szCs w:val="20"/>
                <w:lang w:val="ru-RU"/>
              </w:rPr>
            </w:pPr>
            <w:proofErr w:type="spellStart"/>
            <w:r w:rsidRPr="00B8581A">
              <w:rPr>
                <w:rFonts w:ascii="Trebuchet MS" w:hAnsi="Trebuchet MS" w:cs="Times New Roman"/>
                <w:sz w:val="20"/>
                <w:szCs w:val="20"/>
                <w:lang w:val="ru-RU"/>
              </w:rPr>
              <w:t>Ціна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пропозиції</w:t>
            </w:r>
            <w:proofErr w:type="spellEnd"/>
            <w:r w:rsidRPr="00B8581A">
              <w:rPr>
                <w:rFonts w:ascii="Trebuchet MS" w:hAnsi="Trebuchet MS" w:cs="Times New Roman"/>
                <w:sz w:val="20"/>
                <w:szCs w:val="20"/>
                <w:lang w:val="ru-RU"/>
              </w:rPr>
              <w:t xml:space="preserve"> може змінюватись у відповідності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актів,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w:t>
            </w:r>
            <w:proofErr w:type="spellStart"/>
            <w:r w:rsidRPr="00B8581A">
              <w:rPr>
                <w:rFonts w:ascii="Trebuchet MS" w:hAnsi="Trebuchet MS" w:cs="Times New Roman"/>
                <w:sz w:val="20"/>
                <w:szCs w:val="20"/>
                <w:lang w:val="ru-RU"/>
              </w:rPr>
              <w:t>затверджених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це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влади)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разі зміни </w:t>
            </w:r>
            <w:proofErr w:type="spellStart"/>
            <w:r w:rsidRPr="00B8581A">
              <w:rPr>
                <w:rFonts w:ascii="Trebuchet MS" w:hAnsi="Trebuchet MS" w:cs="Times New Roman"/>
                <w:sz w:val="20"/>
                <w:szCs w:val="20"/>
                <w:lang w:val="ru-RU"/>
              </w:rPr>
              <w:t>ціни</w:t>
            </w:r>
            <w:proofErr w:type="spellEnd"/>
            <w:r w:rsidRPr="00B8581A">
              <w:rPr>
                <w:rFonts w:ascii="Trebuchet MS" w:hAnsi="Trebuchet MS" w:cs="Times New Roman"/>
                <w:sz w:val="20"/>
                <w:szCs w:val="20"/>
                <w:lang w:val="ru-RU"/>
              </w:rPr>
              <w:t xml:space="preserve"> Сторони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новими цінами з дня </w:t>
            </w:r>
            <w:proofErr w:type="spellStart"/>
            <w:r w:rsidRPr="00B8581A">
              <w:rPr>
                <w:rFonts w:ascii="Trebuchet MS" w:hAnsi="Trebuchet MS" w:cs="Times New Roman"/>
                <w:sz w:val="20"/>
                <w:szCs w:val="20"/>
                <w:lang w:val="ru-RU"/>
              </w:rPr>
              <w:t>їх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p w:rsidR="007742D8" w:rsidRPr="00B8581A" w:rsidRDefault="007742D8" w:rsidP="00D20EEB">
            <w:pPr>
              <w:spacing w:before="10" w:after="0" w:line="240" w:lineRule="auto"/>
              <w:jc w:val="both"/>
              <w:rPr>
                <w:rFonts w:ascii="Trebuchet MS" w:eastAsia="Times New Roman" w:hAnsi="Trebuchet MS" w:cs="Times New Roman"/>
                <w:sz w:val="20"/>
                <w:szCs w:val="20"/>
                <w:lang w:val="uk-UA"/>
              </w:rPr>
            </w:pP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891ECA" w:rsidRPr="00B8581A" w:rsidTr="00FD4C3B">
        <w:trPr>
          <w:tblCellSpacing w:w="0" w:type="dxa"/>
        </w:trPr>
        <w:tc>
          <w:tcPr>
            <w:tcW w:w="3261" w:type="dxa"/>
            <w:tcMar>
              <w:top w:w="0" w:type="dxa"/>
              <w:left w:w="113" w:type="dxa"/>
              <w:bottom w:w="0" w:type="dxa"/>
              <w:right w:w="108" w:type="dxa"/>
            </w:tcMar>
          </w:tcPr>
          <w:p w:rsidR="00891ECA" w:rsidRPr="00B8581A" w:rsidRDefault="000C1B9B" w:rsidP="00FD4C3B">
            <w:pPr>
              <w:spacing w:before="100" w:beforeAutospacing="1" w:after="100" w:afterAutospacing="1"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bookmarkStart w:id="0" w:name="_GoBack"/>
            <w:bookmarkEnd w:id="0"/>
          </w:p>
        </w:tc>
        <w:tc>
          <w:tcPr>
            <w:tcW w:w="6740" w:type="dxa"/>
            <w:tcMar>
              <w:top w:w="0" w:type="dxa"/>
              <w:left w:w="113" w:type="dxa"/>
              <w:bottom w:w="0" w:type="dxa"/>
              <w:right w:w="108" w:type="dxa"/>
            </w:tcMar>
          </w:tcPr>
          <w:p w:rsidR="00891ECA" w:rsidRPr="00B8581A" w:rsidRDefault="00891ECA"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FD4C3B" w:rsidRPr="000C1B9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0C1B9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0C1B9B"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0C1B9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0C1B9B"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0C1B9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891ECA" w:rsidRPr="00891ECA" w:rsidTr="00FD4C3B">
        <w:trPr>
          <w:tblCellSpacing w:w="0" w:type="dxa"/>
        </w:trPr>
        <w:tc>
          <w:tcPr>
            <w:tcW w:w="3261" w:type="dxa"/>
            <w:tcMar>
              <w:top w:w="0" w:type="dxa"/>
              <w:left w:w="113" w:type="dxa"/>
              <w:bottom w:w="0" w:type="dxa"/>
              <w:right w:w="108" w:type="dxa"/>
            </w:tcMar>
          </w:tcPr>
          <w:p w:rsidR="00891ECA" w:rsidRPr="00B8581A" w:rsidRDefault="00891ECA"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891ECA" w:rsidRPr="00B8581A" w:rsidRDefault="00C52200"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FD4C3B" w:rsidRPr="000C1B9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B8288B" w:rsidRPr="000C1B9B" w:rsidTr="00CB2BC4">
        <w:trPr>
          <w:tblCellSpacing w:w="0" w:type="dxa"/>
        </w:trPr>
        <w:tc>
          <w:tcPr>
            <w:tcW w:w="3261" w:type="dxa"/>
            <w:tcMar>
              <w:top w:w="0" w:type="dxa"/>
              <w:left w:w="113" w:type="dxa"/>
              <w:bottom w:w="0" w:type="dxa"/>
              <w:right w:w="108" w:type="dxa"/>
            </w:tcMar>
          </w:tcPr>
          <w:p w:rsidR="00B8288B" w:rsidRPr="00B8581A" w:rsidRDefault="00B8288B"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B8581A">
              <w:rPr>
                <w:rFonts w:ascii="Trebuchet MS" w:eastAsia="Times New Roman" w:hAnsi="Trebuchet MS" w:cs="Times New Roman"/>
                <w:b/>
                <w:bCs/>
                <w:sz w:val="20"/>
                <w:szCs w:val="20"/>
                <w:bdr w:val="none" w:sz="0" w:space="0" w:color="auto" w:frame="1"/>
                <w:lang w:val="ru-RU" w:eastAsia="uk-UA"/>
              </w:rPr>
              <w:t xml:space="preserve">Можливість постачання електричної енергії </w:t>
            </w:r>
            <w:proofErr w:type="spellStart"/>
            <w:r w:rsidRPr="00B8581A">
              <w:rPr>
                <w:rFonts w:ascii="Trebuchet MS" w:eastAsia="Times New Roman" w:hAnsi="Trebuchet MS" w:cs="Times New Roman"/>
                <w:b/>
                <w:bCs/>
                <w:sz w:val="20"/>
                <w:szCs w:val="20"/>
                <w:bdr w:val="none" w:sz="0" w:space="0" w:color="auto" w:frame="1"/>
                <w:lang w:val="ru-RU" w:eastAsia="uk-UA"/>
              </w:rPr>
              <w:t>вразливим</w:t>
            </w:r>
            <w:proofErr w:type="spellEnd"/>
            <w:r w:rsidRPr="00B8581A">
              <w:rPr>
                <w:rFonts w:ascii="Trebuchet MS" w:eastAsia="Times New Roman" w:hAnsi="Trebuchet MS" w:cs="Times New Roman"/>
                <w:b/>
                <w:bCs/>
                <w:sz w:val="20"/>
                <w:szCs w:val="20"/>
                <w:bdr w:val="none" w:sz="0" w:space="0" w:color="auto" w:frame="1"/>
                <w:lang w:val="ru-RU" w:eastAsia="uk-UA"/>
              </w:rPr>
              <w:t xml:space="preserve">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споживачам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здійснюється у відповідності до вимог Договору та вимог чинного законодавства. </w:t>
            </w:r>
          </w:p>
        </w:tc>
      </w:tr>
      <w:tr w:rsidR="00FD4C3B" w:rsidRPr="000C1B9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0C1B9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0C1B9B"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0C1B9B"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01C18">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0059B"/>
    <w:rsid w:val="00013364"/>
    <w:rsid w:val="00071FA1"/>
    <w:rsid w:val="000C1B9B"/>
    <w:rsid w:val="000D371E"/>
    <w:rsid w:val="000D4755"/>
    <w:rsid w:val="001B6743"/>
    <w:rsid w:val="001D06C3"/>
    <w:rsid w:val="001D077C"/>
    <w:rsid w:val="002124B7"/>
    <w:rsid w:val="002C29EE"/>
    <w:rsid w:val="002D6332"/>
    <w:rsid w:val="00365ECC"/>
    <w:rsid w:val="0037396A"/>
    <w:rsid w:val="003D4179"/>
    <w:rsid w:val="00401C18"/>
    <w:rsid w:val="00430AB5"/>
    <w:rsid w:val="00452C2E"/>
    <w:rsid w:val="004620AB"/>
    <w:rsid w:val="00477C2C"/>
    <w:rsid w:val="004A3565"/>
    <w:rsid w:val="005A054D"/>
    <w:rsid w:val="005A79F4"/>
    <w:rsid w:val="006403CA"/>
    <w:rsid w:val="00646933"/>
    <w:rsid w:val="00662331"/>
    <w:rsid w:val="006633B3"/>
    <w:rsid w:val="006658D8"/>
    <w:rsid w:val="006C7340"/>
    <w:rsid w:val="0073178F"/>
    <w:rsid w:val="007325BA"/>
    <w:rsid w:val="00770AEE"/>
    <w:rsid w:val="007742D8"/>
    <w:rsid w:val="007B28DB"/>
    <w:rsid w:val="007C7457"/>
    <w:rsid w:val="00827E02"/>
    <w:rsid w:val="00891ECA"/>
    <w:rsid w:val="00944FA6"/>
    <w:rsid w:val="00963DCA"/>
    <w:rsid w:val="00990780"/>
    <w:rsid w:val="009F1E28"/>
    <w:rsid w:val="009F2670"/>
    <w:rsid w:val="00A50C80"/>
    <w:rsid w:val="00B274A5"/>
    <w:rsid w:val="00B429CE"/>
    <w:rsid w:val="00B46B38"/>
    <w:rsid w:val="00B54D5F"/>
    <w:rsid w:val="00B56C15"/>
    <w:rsid w:val="00B8288B"/>
    <w:rsid w:val="00B8581A"/>
    <w:rsid w:val="00B8681C"/>
    <w:rsid w:val="00C23759"/>
    <w:rsid w:val="00C52200"/>
    <w:rsid w:val="00C80731"/>
    <w:rsid w:val="00CA7713"/>
    <w:rsid w:val="00CB2BC4"/>
    <w:rsid w:val="00CD1595"/>
    <w:rsid w:val="00CE0B58"/>
    <w:rsid w:val="00D014C6"/>
    <w:rsid w:val="00D20EEB"/>
    <w:rsid w:val="00D97A90"/>
    <w:rsid w:val="00E23862"/>
    <w:rsid w:val="00E344BB"/>
    <w:rsid w:val="00E420AC"/>
    <w:rsid w:val="00E52A6A"/>
    <w:rsid w:val="00E92AE4"/>
    <w:rsid w:val="00F031EA"/>
    <w:rsid w:val="00F22F7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6B140-6CAF-4952-BC58-B4721D9D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6658D8"/>
    <w:rPr>
      <w:color w:val="0563C1" w:themeColor="hyperlink"/>
      <w:u w:val="single"/>
    </w:rPr>
  </w:style>
  <w:style w:type="character" w:customStyle="1" w:styleId="UnresolvedMention">
    <w:name w:val="Unresolved Mention"/>
    <w:basedOn w:val="a0"/>
    <w:uiPriority w:val="99"/>
    <w:semiHidden/>
    <w:unhideWhenUsed/>
    <w:rsid w:val="0066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925872615">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996</Words>
  <Characters>5681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Наталія Олександрівна</cp:lastModifiedBy>
  <cp:revision>21</cp:revision>
  <cp:lastPrinted>2025-10-23T12:49:00Z</cp:lastPrinted>
  <dcterms:created xsi:type="dcterms:W3CDTF">2024-01-16T09:36:00Z</dcterms:created>
  <dcterms:modified xsi:type="dcterms:W3CDTF">2025-12-11T15:45:00Z</dcterms:modified>
</cp:coreProperties>
</file>