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6C27C8" w:rsidRDefault="00B3246F">
      <w:pPr>
        <w:pStyle w:val="Style2"/>
        <w:widowControl/>
        <w:spacing w:before="53"/>
        <w:ind w:left="6374"/>
        <w:rPr>
          <w:rStyle w:val="FontStyle12"/>
          <w:rFonts w:ascii="Trebuchet MS" w:hAnsi="Trebuchet MS"/>
          <w:sz w:val="20"/>
          <w:lang w:val="uk-UA" w:eastAsia="uk-UA"/>
        </w:rPr>
      </w:pPr>
      <w:r w:rsidRPr="006C27C8">
        <w:rPr>
          <w:rStyle w:val="FontStyle12"/>
          <w:rFonts w:ascii="Trebuchet MS" w:hAnsi="Trebuchet MS"/>
          <w:sz w:val="20"/>
          <w:lang w:val="uk-UA" w:eastAsia="uk-UA"/>
        </w:rPr>
        <w:t>Додаток № 2</w:t>
      </w:r>
    </w:p>
    <w:p w:rsidR="00376B29" w:rsidRPr="006C27C8" w:rsidRDefault="00B3246F">
      <w:pPr>
        <w:pStyle w:val="Style2"/>
        <w:widowControl/>
        <w:ind w:left="6379"/>
        <w:rPr>
          <w:rStyle w:val="FontStyle12"/>
          <w:rFonts w:ascii="Trebuchet MS" w:hAnsi="Trebuchet MS"/>
          <w:sz w:val="20"/>
          <w:lang w:val="uk-UA" w:eastAsia="uk-UA"/>
        </w:rPr>
      </w:pPr>
      <w:r w:rsidRPr="006C27C8">
        <w:rPr>
          <w:rStyle w:val="FontStyle12"/>
          <w:rFonts w:ascii="Trebuchet MS" w:hAnsi="Trebuchet MS"/>
          <w:sz w:val="20"/>
          <w:lang w:val="uk-UA" w:eastAsia="uk-UA"/>
        </w:rPr>
        <w:t>до Договору про постачання електричної енергії споживачу</w:t>
      </w:r>
    </w:p>
    <w:p w:rsidR="00D92C36" w:rsidRPr="006C27C8" w:rsidRDefault="00D92C36">
      <w:pPr>
        <w:pStyle w:val="Style3"/>
        <w:widowControl/>
        <w:spacing w:line="240" w:lineRule="exact"/>
        <w:ind w:left="725"/>
        <w:rPr>
          <w:rFonts w:ascii="Trebuchet MS" w:hAnsi="Trebuchet MS"/>
          <w:sz w:val="18"/>
          <w:szCs w:val="20"/>
          <w:lang w:val="uk-UA"/>
        </w:rPr>
      </w:pPr>
    </w:p>
    <w:p w:rsidR="00922CB4" w:rsidRPr="006C27C8" w:rsidRDefault="00051422" w:rsidP="00C644F7">
      <w:pPr>
        <w:pStyle w:val="Style3"/>
        <w:widowControl/>
        <w:spacing w:before="72"/>
        <w:ind w:left="725"/>
        <w:rPr>
          <w:rStyle w:val="FontStyle11"/>
          <w:rFonts w:ascii="Trebuchet MS" w:hAnsi="Trebuchet MS"/>
          <w:sz w:val="20"/>
          <w:u w:val="single"/>
          <w:lang w:val="uk-UA" w:eastAsia="uk-UA"/>
        </w:rPr>
      </w:pPr>
      <w:r w:rsidRPr="006C27C8">
        <w:rPr>
          <w:rStyle w:val="FontStyle11"/>
          <w:rFonts w:ascii="Trebuchet MS" w:hAnsi="Trebuchet MS"/>
          <w:sz w:val="20"/>
          <w:lang w:val="uk-UA" w:eastAsia="uk-UA"/>
        </w:rPr>
        <w:t>Комерційна пропозиція</w:t>
      </w:r>
      <w:r w:rsidR="00B3246F" w:rsidRPr="006C27C8">
        <w:rPr>
          <w:rStyle w:val="FontStyle11"/>
          <w:rFonts w:ascii="Trebuchet MS" w:hAnsi="Trebuchet MS"/>
          <w:sz w:val="20"/>
          <w:lang w:val="uk-UA" w:eastAsia="uk-UA"/>
        </w:rPr>
        <w:t xml:space="preserve"> </w:t>
      </w:r>
      <w:r w:rsidR="00C644F7" w:rsidRPr="006C27C8">
        <w:rPr>
          <w:rStyle w:val="FontStyle11"/>
          <w:rFonts w:ascii="Trebuchet MS" w:hAnsi="Trebuchet MS"/>
          <w:sz w:val="20"/>
          <w:u w:val="single"/>
          <w:lang w:val="uk-UA" w:eastAsia="uk-UA"/>
        </w:rPr>
        <w:t xml:space="preserve">№ </w:t>
      </w:r>
      <w:r w:rsidR="00E40898">
        <w:rPr>
          <w:rStyle w:val="FontStyle11"/>
          <w:rFonts w:ascii="Trebuchet MS" w:hAnsi="Trebuchet MS"/>
          <w:sz w:val="20"/>
          <w:u w:val="single"/>
          <w:lang w:val="uk-UA" w:eastAsia="uk-UA"/>
        </w:rPr>
        <w:t>3</w:t>
      </w:r>
      <w:r w:rsidR="00D031E1" w:rsidRPr="006C27C8">
        <w:rPr>
          <w:rStyle w:val="FontStyle11"/>
          <w:rFonts w:ascii="Trebuchet MS" w:hAnsi="Trebuchet MS"/>
          <w:sz w:val="20"/>
          <w:u w:val="single"/>
          <w:lang w:val="uk-UA" w:eastAsia="uk-UA"/>
        </w:rPr>
        <w:t>В</w:t>
      </w:r>
      <w:r w:rsidR="008E43C3">
        <w:rPr>
          <w:rStyle w:val="FontStyle11"/>
          <w:rFonts w:ascii="Trebuchet MS" w:hAnsi="Trebuchet MS"/>
          <w:sz w:val="20"/>
          <w:u w:val="single"/>
          <w:lang w:val="uk-UA" w:eastAsia="uk-UA"/>
        </w:rPr>
        <w:t>П</w:t>
      </w:r>
      <w:r w:rsidR="00967B3A">
        <w:rPr>
          <w:rStyle w:val="FontStyle11"/>
          <w:rFonts w:ascii="Trebuchet MS" w:hAnsi="Trebuchet MS"/>
          <w:sz w:val="20"/>
          <w:u w:val="single"/>
          <w:lang w:val="uk-UA" w:eastAsia="uk-UA"/>
        </w:rPr>
        <w:t>ф</w:t>
      </w:r>
    </w:p>
    <w:p w:rsidR="00C644F7" w:rsidRPr="006C27C8" w:rsidRDefault="00C644F7" w:rsidP="00C644F7">
      <w:pPr>
        <w:pStyle w:val="Style3"/>
        <w:widowControl/>
        <w:spacing w:before="72"/>
        <w:ind w:left="725"/>
        <w:rPr>
          <w:rStyle w:val="FontStyle11"/>
          <w:rFonts w:ascii="Trebuchet MS" w:hAnsi="Trebuchet MS"/>
          <w:sz w:val="20"/>
          <w:lang w:val="uk-UA" w:eastAsia="uk-UA"/>
        </w:rPr>
      </w:pPr>
      <w:r w:rsidRPr="006C27C8">
        <w:rPr>
          <w:rStyle w:val="FontStyle11"/>
          <w:rFonts w:ascii="Trebuchet MS" w:hAnsi="Trebuchet MS"/>
          <w:sz w:val="20"/>
          <w:lang w:val="uk-UA" w:eastAsia="uk-UA"/>
        </w:rPr>
        <w:t>для споживачів, які не відносяться до сегменту ринку, обов’язки постачання якому покладені на Постачальника універсальної послуги</w:t>
      </w:r>
    </w:p>
    <w:p w:rsidR="00376B29" w:rsidRPr="006C27C8" w:rsidRDefault="00376B29">
      <w:pPr>
        <w:pStyle w:val="Style4"/>
        <w:widowControl/>
        <w:spacing w:line="278" w:lineRule="exact"/>
        <w:jc w:val="center"/>
        <w:rPr>
          <w:rStyle w:val="FontStyle11"/>
          <w:rFonts w:ascii="Trebuchet MS" w:hAnsi="Trebuchet MS"/>
          <w:sz w:val="14"/>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7372"/>
      </w:tblGrid>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особа є власником (користувачем) об'єкта;</w:t>
            </w:r>
          </w:p>
          <w:p w:rsidR="00F422F6" w:rsidRPr="006C27C8" w:rsidRDefault="00F422F6" w:rsidP="00DB333C">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наявний облік електричної енергії забезпечує можливість застосування цін (тарифів), передбачених даною комерційною пропозицією;</w:t>
            </w:r>
          </w:p>
          <w:p w:rsidR="00F422F6" w:rsidRPr="006C27C8" w:rsidRDefault="00F422F6" w:rsidP="00561C17">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споживач приєднався до умов договору споживача про надання послуг з розподілу (передачі) електричної енергії;</w:t>
            </w:r>
          </w:p>
          <w:p w:rsidR="00C3272E" w:rsidRPr="006C27C8" w:rsidRDefault="00F422F6" w:rsidP="007802E6">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BA0876" w:rsidRPr="006C27C8">
              <w:rPr>
                <w:rStyle w:val="FontStyle12"/>
                <w:rFonts w:ascii="Trebuchet MS" w:hAnsi="Trebuchet MS"/>
                <w:sz w:val="20"/>
                <w:lang w:val="uk-UA" w:eastAsia="uk-UA"/>
              </w:rPr>
              <w:t>е потребує додаткових узгоджень.</w:t>
            </w:r>
          </w:p>
        </w:tc>
      </w:tr>
      <w:tr w:rsidR="00CE5101" w:rsidRPr="006C27C8" w:rsidTr="00815D5C">
        <w:tc>
          <w:tcPr>
            <w:tcW w:w="2410" w:type="dxa"/>
            <w:tcBorders>
              <w:top w:val="single" w:sz="6" w:space="0" w:color="auto"/>
              <w:left w:val="single" w:sz="6" w:space="0" w:color="auto"/>
              <w:bottom w:val="single" w:sz="6" w:space="0" w:color="auto"/>
              <w:right w:val="single" w:sz="6" w:space="0" w:color="auto"/>
            </w:tcBorders>
          </w:tcPr>
          <w:p w:rsidR="00CE5101" w:rsidRPr="006C27C8" w:rsidRDefault="00CE5101" w:rsidP="00CE5101">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Ціна</w:t>
            </w:r>
          </w:p>
        </w:tc>
        <w:tc>
          <w:tcPr>
            <w:tcW w:w="7372" w:type="dxa"/>
            <w:tcBorders>
              <w:top w:val="single" w:sz="6" w:space="0" w:color="auto"/>
              <w:left w:val="single" w:sz="6" w:space="0" w:color="auto"/>
              <w:bottom w:val="single" w:sz="6" w:space="0" w:color="auto"/>
              <w:right w:val="single" w:sz="6" w:space="0" w:color="auto"/>
            </w:tcBorders>
          </w:tcPr>
          <w:p w:rsidR="00967B3A" w:rsidRPr="00E72396" w:rsidRDefault="00967B3A" w:rsidP="00967B3A">
            <w:pPr>
              <w:jc w:val="both"/>
              <w:rPr>
                <w:rFonts w:ascii="Trebuchet MS" w:hAnsi="Trebuchet MS"/>
                <w:sz w:val="20"/>
                <w:szCs w:val="20"/>
                <w:lang w:val="uk-UA" w:eastAsia="uk-UA"/>
              </w:rPr>
            </w:pPr>
            <w:proofErr w:type="spellStart"/>
            <w:r w:rsidRPr="00E72396">
              <w:rPr>
                <w:rFonts w:ascii="Trebuchet MS" w:hAnsi="Trebuchet MS"/>
                <w:sz w:val="20"/>
                <w:szCs w:val="20"/>
                <w:lang w:eastAsia="uk-UA"/>
              </w:rPr>
              <w:t>Ціна</w:t>
            </w:r>
            <w:proofErr w:type="spellEnd"/>
            <w:r w:rsidRPr="00E72396">
              <w:rPr>
                <w:rFonts w:ascii="Trebuchet MS" w:hAnsi="Trebuchet MS"/>
                <w:sz w:val="20"/>
                <w:szCs w:val="20"/>
                <w:lang w:eastAsia="uk-UA"/>
              </w:rPr>
              <w:t xml:space="preserve"> на </w:t>
            </w:r>
            <w:proofErr w:type="spellStart"/>
            <w:r w:rsidRPr="00E72396">
              <w:rPr>
                <w:rFonts w:ascii="Trebuchet MS" w:hAnsi="Trebuchet MS"/>
                <w:sz w:val="20"/>
                <w:szCs w:val="20"/>
                <w:lang w:eastAsia="uk-UA"/>
              </w:rPr>
              <w:t>електричну</w:t>
            </w:r>
            <w:proofErr w:type="spellEnd"/>
            <w:r w:rsidRPr="00E72396">
              <w:rPr>
                <w:rFonts w:ascii="Trebuchet MS" w:hAnsi="Trebuchet MS"/>
                <w:sz w:val="20"/>
                <w:szCs w:val="20"/>
                <w:lang w:eastAsia="uk-UA"/>
              </w:rPr>
              <w:t xml:space="preserve"> </w:t>
            </w:r>
            <w:proofErr w:type="spellStart"/>
            <w:r w:rsidRPr="00E72396">
              <w:rPr>
                <w:rFonts w:ascii="Trebuchet MS" w:hAnsi="Trebuchet MS"/>
                <w:sz w:val="20"/>
                <w:szCs w:val="20"/>
                <w:lang w:eastAsia="uk-UA"/>
              </w:rPr>
              <w:t>енергію</w:t>
            </w:r>
            <w:proofErr w:type="spellEnd"/>
            <w:r w:rsidRPr="00E72396">
              <w:rPr>
                <w:rFonts w:ascii="Trebuchet MS" w:hAnsi="Trebuchet MS"/>
                <w:sz w:val="20"/>
                <w:szCs w:val="20"/>
                <w:lang w:eastAsia="uk-UA"/>
              </w:rPr>
              <w:t xml:space="preserve"> за 1 </w:t>
            </w:r>
            <w:proofErr w:type="spellStart"/>
            <w:r w:rsidRPr="00E72396">
              <w:rPr>
                <w:rFonts w:ascii="Trebuchet MS" w:hAnsi="Trebuchet MS"/>
                <w:sz w:val="20"/>
                <w:szCs w:val="20"/>
                <w:lang w:eastAsia="uk-UA"/>
              </w:rPr>
              <w:t>кВт·год</w:t>
            </w:r>
            <w:proofErr w:type="spellEnd"/>
            <w:r w:rsidRPr="00E72396">
              <w:rPr>
                <w:rFonts w:ascii="Trebuchet MS" w:hAnsi="Trebuchet MS"/>
                <w:sz w:val="20"/>
                <w:szCs w:val="20"/>
                <w:lang w:eastAsia="uk-UA"/>
              </w:rPr>
              <w:t xml:space="preserve"> на </w:t>
            </w:r>
            <w:proofErr w:type="spellStart"/>
            <w:r w:rsidRPr="00E72396">
              <w:rPr>
                <w:rFonts w:ascii="Trebuchet MS" w:hAnsi="Trebuchet MS"/>
                <w:sz w:val="20"/>
                <w:szCs w:val="20"/>
                <w:lang w:eastAsia="uk-UA"/>
              </w:rPr>
              <w:t>розрахунков</w:t>
            </w:r>
            <w:r w:rsidRPr="00E72396">
              <w:rPr>
                <w:rFonts w:ascii="Trebuchet MS" w:hAnsi="Trebuchet MS"/>
                <w:sz w:val="20"/>
                <w:szCs w:val="20"/>
                <w:lang w:val="uk-UA" w:eastAsia="uk-UA"/>
              </w:rPr>
              <w:t>ий</w:t>
            </w:r>
            <w:proofErr w:type="spellEnd"/>
            <w:r w:rsidRPr="00E72396">
              <w:rPr>
                <w:rFonts w:ascii="Trebuchet MS" w:hAnsi="Trebuchet MS"/>
                <w:sz w:val="20"/>
                <w:szCs w:val="20"/>
                <w:lang w:eastAsia="uk-UA"/>
              </w:rPr>
              <w:t xml:space="preserve"> </w:t>
            </w:r>
            <w:proofErr w:type="spellStart"/>
            <w:r w:rsidRPr="00E72396">
              <w:rPr>
                <w:rFonts w:ascii="Trebuchet MS" w:hAnsi="Trebuchet MS"/>
                <w:sz w:val="20"/>
                <w:szCs w:val="20"/>
                <w:lang w:eastAsia="uk-UA"/>
              </w:rPr>
              <w:t>періо</w:t>
            </w:r>
            <w:proofErr w:type="spellEnd"/>
            <w:r w:rsidRPr="00E72396">
              <w:rPr>
                <w:rFonts w:ascii="Trebuchet MS" w:hAnsi="Trebuchet MS"/>
                <w:sz w:val="20"/>
                <w:szCs w:val="20"/>
                <w:lang w:val="uk-UA" w:eastAsia="uk-UA"/>
              </w:rPr>
              <w:t>д</w:t>
            </w:r>
            <w:r w:rsidRPr="00E72396">
              <w:rPr>
                <w:rFonts w:ascii="Trebuchet MS" w:hAnsi="Trebuchet MS"/>
                <w:sz w:val="20"/>
                <w:szCs w:val="20"/>
                <w:lang w:eastAsia="uk-UA"/>
              </w:rPr>
              <w:t xml:space="preserve"> становить </w:t>
            </w:r>
            <w:r w:rsidRPr="00E72396">
              <w:rPr>
                <w:rStyle w:val="FontStyle12"/>
                <w:rFonts w:ascii="Trebuchet MS" w:hAnsi="Trebuchet MS"/>
                <w:b/>
                <w:sz w:val="20"/>
                <w:szCs w:val="20"/>
                <w:lang w:val="uk-UA"/>
              </w:rPr>
              <w:t>15,00 грн</w:t>
            </w:r>
            <w:r>
              <w:rPr>
                <w:rStyle w:val="FontStyle12"/>
                <w:rFonts w:ascii="Trebuchet MS" w:hAnsi="Trebuchet MS"/>
                <w:b/>
                <w:sz w:val="20"/>
                <w:szCs w:val="20"/>
                <w:lang w:val="uk-UA"/>
              </w:rPr>
              <w:t xml:space="preserve"> </w:t>
            </w:r>
            <w:r w:rsidRPr="00E72396">
              <w:rPr>
                <w:rStyle w:val="FontStyle12"/>
                <w:rFonts w:ascii="Trebuchet MS" w:hAnsi="Trebuchet MS"/>
                <w:b/>
                <w:sz w:val="20"/>
                <w:szCs w:val="20"/>
                <w:lang w:val="uk-UA"/>
              </w:rPr>
              <w:t>з ПДВ,</w:t>
            </w:r>
            <w:r w:rsidRPr="00E72396">
              <w:rPr>
                <w:rStyle w:val="FontStyle12"/>
                <w:rFonts w:ascii="Trebuchet MS" w:hAnsi="Trebuchet MS"/>
                <w:sz w:val="20"/>
                <w:szCs w:val="20"/>
                <w:lang w:val="uk-UA"/>
              </w:rPr>
              <w:t xml:space="preserve"> в тому числі ПДВ 2,50 грн., за 1 кВт*год.</w:t>
            </w:r>
          </w:p>
          <w:p w:rsidR="00CE5101" w:rsidRPr="00D32357" w:rsidRDefault="00CE5101" w:rsidP="00CE5101">
            <w:pPr>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Фактична ціна </w:t>
            </w: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Style w:val="FontStyle12"/>
                <w:rFonts w:ascii="Trebuchet MS" w:hAnsi="Trebuchet MS"/>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rsidR="00CE5101" w:rsidRPr="00D32357" w:rsidRDefault="00CE5101" w:rsidP="00CE5101">
            <w:pPr>
              <w:jc w:val="both"/>
              <w:rPr>
                <w:rStyle w:val="FontStyle12"/>
                <w:rFonts w:ascii="Trebuchet MS" w:hAnsi="Trebuchet MS"/>
                <w:sz w:val="20"/>
                <w:szCs w:val="20"/>
                <w:lang w:val="uk-UA" w:eastAsia="uk-UA"/>
              </w:rPr>
            </w:pPr>
          </w:p>
          <w:p w:rsidR="00CE5101" w:rsidRPr="00D32357" w:rsidRDefault="00CE5101" w:rsidP="00CE5101">
            <w:pPr>
              <w:jc w:val="center"/>
              <w:rPr>
                <w:rFonts w:ascii="Trebuchet MS" w:eastAsia="Cambria" w:hAnsi="Trebuchet MS" w:cs="Cambria"/>
                <w:b/>
                <w:w w:val="105"/>
                <w:sz w:val="20"/>
                <w:szCs w:val="20"/>
                <w:lang w:val="uk-UA" w:eastAsia="en-US"/>
              </w:rPr>
            </w:pP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w w:val="105"/>
                <w:sz w:val="20"/>
                <w:szCs w:val="20"/>
                <w:vertAlign w:val="subscript"/>
                <w:lang w:val="uk-UA" w:eastAsia="en-US"/>
              </w:rPr>
              <w:t>зак</w:t>
            </w:r>
            <w:proofErr w:type="spellEnd"/>
            <w:r w:rsidRPr="00D32357">
              <w:rPr>
                <w:rFonts w:ascii="Trebuchet MS" w:eastAsia="Cambria" w:hAnsi="Trebuchet MS" w:cs="Cambria"/>
                <w:b/>
                <w:w w:val="105"/>
                <w:sz w:val="20"/>
                <w:szCs w:val="20"/>
                <w:lang w:val="uk-UA" w:eastAsia="en-US"/>
              </w:rPr>
              <w:t>/</w:t>
            </w:r>
            <w:r w:rsidRPr="00D32357">
              <w:rPr>
                <w:rFonts w:ascii="Trebuchet MS" w:hAnsi="Trebuchet MS"/>
                <w:b/>
                <w:sz w:val="20"/>
                <w:szCs w:val="20"/>
                <w:lang w:val="en-US"/>
              </w:rPr>
              <w:t>W</w:t>
            </w:r>
            <w:r w:rsidRPr="00D32357">
              <w:rPr>
                <w:rFonts w:ascii="Trebuchet MS" w:hAnsi="Trebuchet MS"/>
                <w:b/>
                <w:sz w:val="20"/>
                <w:szCs w:val="20"/>
                <w:vertAlign w:val="subscript"/>
                <w:lang w:val="uk-UA"/>
              </w:rPr>
              <w:t>М</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П</w:t>
            </w:r>
            <w:r w:rsidRPr="00D32357">
              <w:rPr>
                <w:rFonts w:ascii="Trebuchet MS" w:eastAsia="Cambria" w:hAnsi="Trebuchet MS" w:cs="Cambria"/>
                <w:b/>
                <w:w w:val="105"/>
                <w:sz w:val="20"/>
                <w:szCs w:val="20"/>
                <w:vertAlign w:val="subscript"/>
                <w:lang w:val="uk-UA" w:eastAsia="en-US"/>
              </w:rPr>
              <w:t>пост</w:t>
            </w:r>
            <w:proofErr w:type="spellEnd"/>
            <w:r w:rsidRPr="00D32357">
              <w:rPr>
                <w:rFonts w:ascii="Trebuchet MS" w:eastAsia="Cambria" w:hAnsi="Trebuchet MS" w:cs="Cambria"/>
                <w:b/>
                <w:w w:val="105"/>
                <w:sz w:val="20"/>
                <w:szCs w:val="20"/>
                <w:lang w:val="uk-UA" w:eastAsia="en-US"/>
              </w:rPr>
              <w:t xml:space="preserve"> + Т</w:t>
            </w:r>
            <w:r w:rsidRPr="00D32357">
              <w:rPr>
                <w:rFonts w:ascii="Trebuchet MS" w:eastAsia="Cambria" w:hAnsi="Trebuchet MS" w:cs="Cambria"/>
                <w:b/>
                <w:w w:val="105"/>
                <w:sz w:val="20"/>
                <w:szCs w:val="20"/>
                <w:vertAlign w:val="subscript"/>
                <w:lang w:val="uk-UA" w:eastAsia="en-US"/>
              </w:rPr>
              <w:t xml:space="preserve">ОСП + </w:t>
            </w:r>
            <w:r w:rsidRPr="00D32357">
              <w:rPr>
                <w:rFonts w:ascii="Trebuchet MS" w:eastAsia="Cambria" w:hAnsi="Trebuchet MS" w:cs="Cambria"/>
                <w:b/>
                <w:w w:val="105"/>
                <w:sz w:val="20"/>
                <w:szCs w:val="20"/>
                <w:lang w:val="uk-UA" w:eastAsia="en-US"/>
              </w:rPr>
              <w:t>Т</w:t>
            </w:r>
            <w:r w:rsidRPr="00D32357">
              <w:rPr>
                <w:rFonts w:ascii="Trebuchet MS" w:eastAsia="Cambria" w:hAnsi="Trebuchet MS" w:cs="Cambria"/>
                <w:b/>
                <w:w w:val="105"/>
                <w:sz w:val="20"/>
                <w:szCs w:val="20"/>
                <w:vertAlign w:val="subscript"/>
                <w:lang w:val="uk-UA" w:eastAsia="en-US"/>
              </w:rPr>
              <w:t>ОСР</w:t>
            </w:r>
            <w:r w:rsidRPr="00D32357">
              <w:rPr>
                <w:rFonts w:ascii="Trebuchet MS" w:eastAsia="Cambria" w:hAnsi="Trebuchet MS" w:cs="Cambria"/>
                <w:b/>
                <w:w w:val="105"/>
                <w:sz w:val="20"/>
                <w:szCs w:val="20"/>
                <w:lang w:val="uk-UA" w:eastAsia="en-US"/>
              </w:rPr>
              <w:t>, де:</w:t>
            </w:r>
          </w:p>
          <w:p w:rsidR="00CE5101" w:rsidRPr="00D32357" w:rsidRDefault="00CE5101" w:rsidP="00CE5101">
            <w:pPr>
              <w:jc w:val="center"/>
              <w:rPr>
                <w:rFonts w:ascii="Trebuchet MS" w:eastAsia="Cambria" w:hAnsi="Trebuchet MS" w:cs="Cambria"/>
                <w:b/>
                <w:w w:val="105"/>
                <w:sz w:val="20"/>
                <w:szCs w:val="20"/>
                <w:lang w:val="uk-UA" w:eastAsia="en-US"/>
              </w:rPr>
            </w:pPr>
          </w:p>
          <w:p w:rsidR="00CE5101" w:rsidRPr="00D32357" w:rsidRDefault="00CE5101" w:rsidP="00CE5101">
            <w:pPr>
              <w:tabs>
                <w:tab w:val="left" w:pos="7960"/>
              </w:tabs>
              <w:spacing w:line="280" w:lineRule="auto"/>
              <w:jc w:val="both"/>
              <w:rPr>
                <w:rFonts w:ascii="Trebuchet MS" w:eastAsia="Cambria" w:hAnsi="Trebuchet MS"/>
                <w:w w:val="105"/>
                <w:sz w:val="20"/>
                <w:szCs w:val="20"/>
                <w:lang w:val="uk-UA" w:eastAsia="en-US"/>
              </w:rPr>
            </w:pPr>
            <w:proofErr w:type="spellStart"/>
            <w:r w:rsidRPr="00D32357">
              <w:rPr>
                <w:rFonts w:ascii="Trebuchet MS" w:eastAsia="Cambria" w:hAnsi="Trebuchet MS" w:cs="Cambria"/>
                <w:w w:val="105"/>
                <w:sz w:val="20"/>
                <w:szCs w:val="20"/>
                <w:lang w:val="uk-UA" w:eastAsia="en-US"/>
              </w:rPr>
              <w:t>Ц</w:t>
            </w:r>
            <w:r w:rsidRPr="00D32357">
              <w:rPr>
                <w:rFonts w:ascii="Trebuchet MS" w:eastAsia="Cambria" w:hAnsi="Trebuchet MS" w:cs="Cambria"/>
                <w:color w:val="000000"/>
                <w:w w:val="105"/>
                <w:sz w:val="20"/>
                <w:szCs w:val="20"/>
                <w:vertAlign w:val="subscript"/>
                <w:lang w:val="uk-UA" w:eastAsia="en-US"/>
              </w:rPr>
              <w:t>зак</w:t>
            </w:r>
            <w:proofErr w:type="spellEnd"/>
            <w:r w:rsidRPr="00D32357">
              <w:rPr>
                <w:rFonts w:ascii="Trebuchet MS" w:eastAsia="Cambria" w:hAnsi="Trebuchet MS" w:cs="Cambria"/>
                <w:w w:val="105"/>
                <w:sz w:val="20"/>
                <w:szCs w:val="20"/>
                <w:lang w:val="uk-UA" w:eastAsia="en-US"/>
              </w:rPr>
              <w:t xml:space="preserve"> – фактичні витрати на </w:t>
            </w:r>
            <w:r w:rsidRPr="00D32357">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CE5101" w:rsidRPr="00D32357" w:rsidRDefault="00CE5101" w:rsidP="00CE5101">
            <w:pPr>
              <w:tabs>
                <w:tab w:val="left" w:pos="7960"/>
              </w:tabs>
              <w:spacing w:line="280" w:lineRule="auto"/>
              <w:jc w:val="both"/>
              <w:rPr>
                <w:rFonts w:ascii="Trebuchet MS" w:eastAsia="Cambria" w:hAnsi="Trebuchet MS" w:cs="Cambria"/>
                <w:spacing w:val="-38"/>
                <w:w w:val="105"/>
                <w:sz w:val="20"/>
                <w:szCs w:val="20"/>
                <w:lang w:val="uk-UA" w:eastAsia="en-US"/>
              </w:rPr>
            </w:pPr>
            <w:r w:rsidRPr="00D32357">
              <w:rPr>
                <w:rFonts w:ascii="Trebuchet MS" w:hAnsi="Trebuchet MS"/>
                <w:sz w:val="20"/>
                <w:szCs w:val="20"/>
                <w:lang w:val="en-US"/>
              </w:rPr>
              <w:t>W</w:t>
            </w:r>
            <w:r w:rsidRPr="00D32357">
              <w:rPr>
                <w:rFonts w:ascii="Trebuchet MS" w:hAnsi="Trebuchet MS"/>
                <w:sz w:val="20"/>
                <w:szCs w:val="20"/>
                <w:vertAlign w:val="subscript"/>
                <w:lang w:val="uk-UA"/>
              </w:rPr>
              <w:t>М</w:t>
            </w:r>
            <w:r w:rsidRPr="00D32357">
              <w:rPr>
                <w:rFonts w:ascii="Trebuchet MS" w:eastAsia="Cambria" w:hAnsi="Trebuchet MS" w:cs="Cambria"/>
                <w:spacing w:val="6"/>
                <w:w w:val="105"/>
                <w:sz w:val="20"/>
                <w:szCs w:val="20"/>
                <w:lang w:val="uk-UA" w:eastAsia="en-US"/>
              </w:rPr>
              <w:t xml:space="preserve"> </w:t>
            </w:r>
            <w:r w:rsidRPr="00D32357">
              <w:rPr>
                <w:rStyle w:val="FontStyle12"/>
                <w:rFonts w:ascii="Trebuchet MS" w:hAnsi="Trebuchet MS"/>
                <w:sz w:val="20"/>
                <w:szCs w:val="20"/>
                <w:lang w:val="uk-UA" w:eastAsia="uk-UA"/>
              </w:rPr>
              <w:t>– фактичні погодинні обсяги споживання споживача кожної години Д;</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proofErr w:type="spellStart"/>
            <w:r w:rsidRPr="00D32357">
              <w:rPr>
                <w:rFonts w:ascii="Trebuchet MS" w:eastAsia="Cambria" w:hAnsi="Trebuchet MS" w:cs="Cambria"/>
                <w:w w:val="105"/>
                <w:sz w:val="20"/>
                <w:szCs w:val="20"/>
                <w:lang w:val="uk-UA" w:eastAsia="en-US"/>
              </w:rPr>
              <w:t>П</w:t>
            </w:r>
            <w:r w:rsidRPr="00D32357">
              <w:rPr>
                <w:rFonts w:ascii="Trebuchet MS" w:eastAsia="Cambria" w:hAnsi="Trebuchet MS" w:cs="Cambria"/>
                <w:w w:val="105"/>
                <w:sz w:val="20"/>
                <w:szCs w:val="20"/>
                <w:vertAlign w:val="subscript"/>
                <w:lang w:val="uk-UA" w:eastAsia="en-US"/>
              </w:rPr>
              <w:t>пост</w:t>
            </w:r>
            <w:proofErr w:type="spellEnd"/>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w:t>
            </w:r>
            <w:r w:rsidRPr="00D32357">
              <w:rPr>
                <w:rFonts w:ascii="Trebuchet MS" w:eastAsia="Cambria" w:hAnsi="Trebuchet MS" w:cs="Cambria"/>
                <w:spacing w:val="8"/>
                <w:w w:val="105"/>
                <w:sz w:val="20"/>
                <w:szCs w:val="20"/>
                <w:lang w:val="uk-UA" w:eastAsia="en-US"/>
              </w:rPr>
              <w:t xml:space="preserve"> </w:t>
            </w:r>
            <w:r w:rsidRPr="00D32357">
              <w:rPr>
                <w:rStyle w:val="FontStyle12"/>
                <w:rFonts w:ascii="Trebuchet MS" w:hAnsi="Trebuchet MS"/>
                <w:sz w:val="20"/>
                <w:szCs w:val="20"/>
                <w:lang w:val="uk-UA" w:eastAsia="uk-UA"/>
              </w:rPr>
              <w:t xml:space="preserve">коефіцієнт прибутковості Постачальника. </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Для цієї комерційної пропозиції </w:t>
            </w:r>
            <w:proofErr w:type="spellStart"/>
            <w:r w:rsidRPr="00D32357">
              <w:rPr>
                <w:rStyle w:val="FontStyle12"/>
                <w:rFonts w:ascii="Trebuchet MS" w:hAnsi="Trebuchet MS"/>
                <w:sz w:val="20"/>
                <w:szCs w:val="20"/>
                <w:lang w:val="uk-UA" w:eastAsia="uk-UA"/>
              </w:rPr>
              <w:t>П</w:t>
            </w:r>
            <w:r w:rsidRPr="00D32357">
              <w:rPr>
                <w:rStyle w:val="FontStyle12"/>
                <w:rFonts w:ascii="Trebuchet MS" w:hAnsi="Trebuchet MS"/>
                <w:sz w:val="20"/>
                <w:szCs w:val="20"/>
                <w:vertAlign w:val="subscript"/>
                <w:lang w:val="uk-UA" w:eastAsia="uk-UA"/>
              </w:rPr>
              <w:t>пост</w:t>
            </w:r>
            <w:proofErr w:type="spellEnd"/>
            <w:r w:rsidRPr="00D32357">
              <w:rPr>
                <w:rStyle w:val="FontStyle12"/>
                <w:rFonts w:ascii="Trebuchet MS" w:hAnsi="Trebuchet MS"/>
                <w:sz w:val="20"/>
                <w:szCs w:val="20"/>
                <w:lang w:val="uk-UA" w:eastAsia="uk-UA"/>
              </w:rPr>
              <w:t xml:space="preserve"> = </w:t>
            </w:r>
            <w:r w:rsidRPr="00D32357">
              <w:rPr>
                <w:rStyle w:val="FontStyle12"/>
                <w:rFonts w:ascii="Trebuchet MS" w:hAnsi="Trebuchet MS"/>
                <w:b/>
                <w:sz w:val="20"/>
                <w:szCs w:val="20"/>
                <w:lang w:val="uk-UA" w:eastAsia="uk-UA"/>
              </w:rPr>
              <w:t>1,0</w:t>
            </w:r>
            <w:r>
              <w:rPr>
                <w:rStyle w:val="FontStyle12"/>
                <w:rFonts w:ascii="Trebuchet MS" w:hAnsi="Trebuchet MS"/>
                <w:b/>
                <w:sz w:val="20"/>
                <w:szCs w:val="20"/>
                <w:lang w:val="uk-UA" w:eastAsia="uk-UA"/>
              </w:rPr>
              <w:t>3</w:t>
            </w:r>
            <w:r w:rsidR="00E40898">
              <w:rPr>
                <w:rStyle w:val="FontStyle12"/>
                <w:rFonts w:ascii="Trebuchet MS" w:hAnsi="Trebuchet MS"/>
                <w:b/>
                <w:sz w:val="20"/>
                <w:szCs w:val="20"/>
                <w:lang w:val="uk-UA" w:eastAsia="uk-UA"/>
              </w:rPr>
              <w:t>2</w:t>
            </w:r>
            <w:r w:rsidRPr="00D32357">
              <w:rPr>
                <w:rStyle w:val="FontStyle12"/>
                <w:rFonts w:ascii="Trebuchet MS" w:hAnsi="Trebuchet MS"/>
                <w:sz w:val="20"/>
                <w:szCs w:val="20"/>
                <w:lang w:val="uk-UA" w:eastAsia="uk-UA"/>
              </w:rPr>
              <w:t>.</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ОСП</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передачі</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ОСР</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r w:rsidRPr="00D32357">
              <w:rPr>
                <w:rStyle w:val="FontStyle12"/>
                <w:rFonts w:ascii="Trebuchet MS" w:hAnsi="Trebuchet MS"/>
                <w:sz w:val="20"/>
                <w:szCs w:val="20"/>
                <w:lang w:val="uk-UA" w:eastAsia="uk-UA"/>
              </w:rPr>
              <w:t>розподілу</w:t>
            </w:r>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CE5101">
            <w:pPr>
              <w:pStyle w:val="Style1"/>
              <w:widowControl/>
              <w:tabs>
                <w:tab w:val="left" w:pos="2404"/>
                <w:tab w:val="left" w:pos="7960"/>
              </w:tabs>
              <w:spacing w:line="274" w:lineRule="exact"/>
              <w:ind w:left="5" w:hanging="5"/>
              <w:rPr>
                <w:rStyle w:val="FontStyle12"/>
                <w:rFonts w:ascii="Trebuchet MS" w:hAnsi="Trebuchet MS"/>
                <w:sz w:val="20"/>
                <w:szCs w:val="20"/>
                <w:lang w:val="uk-UA" w:eastAsia="uk-UA"/>
              </w:rPr>
            </w:pPr>
          </w:p>
          <w:p w:rsidR="00CE5101" w:rsidRDefault="00CE5101" w:rsidP="00CE5101">
            <w:pPr>
              <w:tabs>
                <w:tab w:val="left" w:pos="7960"/>
              </w:tabs>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w:t>
            </w:r>
          </w:p>
          <w:p w:rsidR="00CE5101" w:rsidRPr="00D32357" w:rsidRDefault="00CE5101" w:rsidP="00CE5101">
            <w:pPr>
              <w:tabs>
                <w:tab w:val="left" w:pos="7960"/>
              </w:tabs>
              <w:jc w:val="both"/>
              <w:rPr>
                <w:rStyle w:val="FontStyle12"/>
                <w:rFonts w:ascii="Trebuchet MS" w:hAnsi="Trebuchet MS"/>
                <w:sz w:val="20"/>
                <w:szCs w:val="20"/>
                <w:lang w:val="uk-UA" w:eastAsia="uk-UA"/>
              </w:rPr>
            </w:pPr>
            <w:r w:rsidRPr="00D32357">
              <w:rPr>
                <w:rStyle w:val="FontStyle12"/>
                <w:rFonts w:ascii="Trebuchet MS" w:hAnsi="Trebuchet MS"/>
                <w:color w:val="000000" w:themeColor="text1"/>
                <w:sz w:val="20"/>
                <w:szCs w:val="20"/>
                <w:lang w:val="uk-UA" w:eastAsia="uk-UA"/>
              </w:rPr>
              <w:t>Ц=</w:t>
            </w:r>
            <w:r w:rsidRPr="00D32357">
              <w:rPr>
                <w:rStyle w:val="FontStyle12"/>
                <w:rFonts w:ascii="Trebuchet MS" w:hAnsi="Trebuchet MS"/>
                <w:color w:val="FF0000"/>
                <w:sz w:val="20"/>
                <w:szCs w:val="20"/>
                <w:lang w:val="uk-UA" w:eastAsia="uk-UA"/>
              </w:rPr>
              <w:t xml:space="preserve"> </w:t>
            </w:r>
            <w:r w:rsidRPr="00D32357">
              <w:rPr>
                <w:rStyle w:val="FontStyle12"/>
                <w:rFonts w:ascii="Trebuchet MS" w:hAnsi="Trebuchet MS"/>
                <w:sz w:val="20"/>
                <w:szCs w:val="20"/>
                <w:lang w:val="uk-UA" w:eastAsia="uk-UA"/>
              </w:rPr>
              <w:t>СЗЦ+</w:t>
            </w:r>
            <w:r w:rsidRPr="00D32357">
              <w:rPr>
                <w:rFonts w:ascii="Trebuchet MS" w:eastAsia="Cambria" w:hAnsi="Trebuchet MS" w:cs="Cambria"/>
                <w:b/>
                <w:w w:val="105"/>
                <w:sz w:val="20"/>
                <w:szCs w:val="20"/>
                <w:lang w:val="uk-UA" w:eastAsia="en-US"/>
              </w:rPr>
              <w:t xml:space="preserve"> Т</w:t>
            </w:r>
            <w:r w:rsidRPr="00D32357">
              <w:rPr>
                <w:rFonts w:ascii="Trebuchet MS" w:eastAsia="Cambria" w:hAnsi="Trebuchet MS" w:cs="Cambria"/>
                <w:b/>
                <w:w w:val="105"/>
                <w:sz w:val="20"/>
                <w:szCs w:val="20"/>
                <w:vertAlign w:val="subscript"/>
                <w:lang w:val="uk-UA" w:eastAsia="en-US"/>
              </w:rPr>
              <w:t xml:space="preserve">ОСП + </w:t>
            </w:r>
            <w:r w:rsidRPr="00D32357">
              <w:rPr>
                <w:rFonts w:ascii="Trebuchet MS" w:eastAsia="Cambria" w:hAnsi="Trebuchet MS" w:cs="Cambria"/>
                <w:b/>
                <w:w w:val="105"/>
                <w:sz w:val="20"/>
                <w:szCs w:val="20"/>
                <w:lang w:val="uk-UA" w:eastAsia="en-US"/>
              </w:rPr>
              <w:t>Т</w:t>
            </w:r>
            <w:r w:rsidRPr="00D32357">
              <w:rPr>
                <w:rFonts w:ascii="Trebuchet MS" w:eastAsia="Cambria" w:hAnsi="Trebuchet MS" w:cs="Cambria"/>
                <w:b/>
                <w:w w:val="105"/>
                <w:sz w:val="20"/>
                <w:szCs w:val="20"/>
                <w:vertAlign w:val="subscript"/>
                <w:lang w:val="uk-UA" w:eastAsia="en-US"/>
              </w:rPr>
              <w:t>ОСР</w:t>
            </w:r>
            <w:r w:rsidRPr="00D32357">
              <w:rPr>
                <w:rStyle w:val="FontStyle12"/>
                <w:rFonts w:ascii="Trebuchet MS" w:hAnsi="Trebuchet MS"/>
                <w:sz w:val="20"/>
                <w:szCs w:val="20"/>
                <w:lang w:val="uk-UA" w:eastAsia="uk-UA"/>
              </w:rPr>
              <w:t xml:space="preserve">, де: </w:t>
            </w:r>
          </w:p>
          <w:p w:rsidR="00CE5101" w:rsidRPr="00D32357" w:rsidRDefault="00CE5101" w:rsidP="00CE5101">
            <w:pPr>
              <w:tabs>
                <w:tab w:val="left" w:pos="7960"/>
              </w:tabs>
              <w:jc w:val="both"/>
              <w:rPr>
                <w:rFonts w:ascii="Trebuchet MS" w:hAnsi="Trebuchet MS" w:cs="Arial"/>
                <w:sz w:val="20"/>
                <w:szCs w:val="20"/>
                <w:lang w:val="uk-UA"/>
              </w:rPr>
            </w:pPr>
            <w:r w:rsidRPr="00D32357">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2E2306" w:rsidRDefault="002E2306" w:rsidP="002E2306">
            <w:pPr>
              <w:tabs>
                <w:tab w:val="left" w:pos="7960"/>
              </w:tabs>
              <w:jc w:val="both"/>
              <w:rPr>
                <w:rStyle w:val="FontStyle12"/>
                <w:rFonts w:ascii="Trebuchet MS" w:hAnsi="Trebuchet MS"/>
                <w:color w:val="000000" w:themeColor="text1"/>
                <w:sz w:val="20"/>
                <w:szCs w:val="20"/>
                <w:lang w:val="uk-UA" w:eastAsia="uk-UA"/>
              </w:rPr>
            </w:pPr>
            <w:r>
              <w:rPr>
                <w:rStyle w:val="FontStyle12"/>
                <w:rFonts w:ascii="Trebuchet MS" w:hAnsi="Trebuchet MS"/>
                <w:sz w:val="20"/>
                <w:szCs w:val="20"/>
                <w:lang w:val="uk-UA" w:eastAsia="uk-UA"/>
              </w:rPr>
              <w:t>СЗЦ = (</w:t>
            </w: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3</w:t>
            </w:r>
            <w:r>
              <w:rPr>
                <w:rStyle w:val="FontStyle12"/>
                <w:rFonts w:ascii="Trebuchet MS" w:hAnsi="Trebuchet MS"/>
                <w:sz w:val="20"/>
                <w:szCs w:val="20"/>
                <w:lang w:val="uk-UA" w:eastAsia="uk-UA"/>
              </w:rPr>
              <w:t>)/24;</w:t>
            </w:r>
            <w:r>
              <w:rPr>
                <w:rStyle w:val="FontStyle12"/>
                <w:rFonts w:ascii="Trebuchet MS" w:hAnsi="Trebuchet MS"/>
                <w:color w:val="000000" w:themeColor="text1"/>
                <w:sz w:val="20"/>
                <w:szCs w:val="20"/>
                <w:lang w:val="uk-UA" w:eastAsia="uk-UA"/>
              </w:rPr>
              <w:t xml:space="preserve"> де:</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19:00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19:00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тривалість періоду з 00:00 до 07:00 та з 23:00 до 24:00;</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19:00;</w:t>
            </w:r>
          </w:p>
          <w:p w:rsidR="00CE5101" w:rsidRPr="00D32357" w:rsidRDefault="002E2306" w:rsidP="002E2306">
            <w:pPr>
              <w:pStyle w:val="Style1"/>
              <w:widowControl/>
              <w:tabs>
                <w:tab w:val="left" w:pos="2404"/>
                <w:tab w:val="left" w:pos="7960"/>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19:00 до 23:00.</w:t>
            </w:r>
          </w:p>
        </w:tc>
      </w:tr>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74" w:lineRule="exact"/>
              <w:ind w:left="379"/>
              <w:rPr>
                <w:rStyle w:val="FontStyle11"/>
                <w:rFonts w:ascii="Trebuchet MS" w:hAnsi="Trebuchet MS"/>
                <w:sz w:val="20"/>
                <w:lang w:val="uk-UA" w:eastAsia="uk-UA"/>
              </w:rPr>
            </w:pPr>
            <w:r w:rsidRPr="006C27C8">
              <w:rPr>
                <w:rStyle w:val="FontStyle11"/>
                <w:rFonts w:ascii="Trebuchet MS" w:hAnsi="Trebuchet MS"/>
                <w:sz w:val="20"/>
                <w:lang w:val="uk-UA" w:eastAsia="uk-UA"/>
              </w:rPr>
              <w:t>Територія здійснення ліцензованої діяльності</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Не обмежена</w:t>
            </w:r>
          </w:p>
        </w:tc>
      </w:tr>
      <w:tr w:rsidR="00F422F6" w:rsidRPr="00AC1DD7"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Спосіб оплати</w:t>
            </w:r>
          </w:p>
        </w:tc>
        <w:tc>
          <w:tcPr>
            <w:tcW w:w="7372" w:type="dxa"/>
            <w:tcBorders>
              <w:top w:val="single" w:sz="6" w:space="0" w:color="auto"/>
              <w:left w:val="single" w:sz="6" w:space="0" w:color="auto"/>
              <w:bottom w:val="single" w:sz="6" w:space="0" w:color="auto"/>
              <w:right w:val="single" w:sz="6" w:space="0" w:color="auto"/>
            </w:tcBorders>
          </w:tcPr>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 xml:space="preserve">Оплата електричної енергії здійснюється споживачем плановими платежами за наступним графіком: </w:t>
            </w:r>
          </w:p>
          <w:p w:rsidR="00E40898" w:rsidRPr="00E40898" w:rsidRDefault="00E40898" w:rsidP="00E40898">
            <w:pPr>
              <w:pStyle w:val="ac"/>
              <w:ind w:left="5" w:hanging="5"/>
              <w:jc w:val="both"/>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 До 24 числа місяця, що передує розрахунковому 50% вартості заявлених обсягів на розрахунковий місяць з урахуванням ПДВ;</w:t>
            </w:r>
          </w:p>
          <w:p w:rsidR="00E40898" w:rsidRPr="00E40898" w:rsidRDefault="00E40898" w:rsidP="00E40898">
            <w:pPr>
              <w:pStyle w:val="ac"/>
              <w:ind w:left="5" w:hanging="5"/>
              <w:jc w:val="both"/>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lastRenderedPageBreak/>
              <w:t>- До 5 числа розрахункового місяця - 50% вартості заявлених обсягів на розрахунковий місяць з урахуванням ПДВ;</w:t>
            </w:r>
          </w:p>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з остаточним розрахунком, що проводиться за фактично відпущену електричну енергію згідно з даними комерційного обліку.</w:t>
            </w:r>
          </w:p>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Планові платежі здійснюються до 24 числа місяця, що передує розрахунковому та до 5 числа розрахункового місяця у розмірах, кожний з яких визначається за наступною формулою: O = 0,5*</w:t>
            </w:r>
            <w:r w:rsidRPr="00E40898">
              <w:rPr>
                <w:rStyle w:val="FontStyle12"/>
                <w:rFonts w:ascii="Trebuchet MS" w:hAnsi="Trebuchet MS"/>
                <w:sz w:val="20"/>
                <w:szCs w:val="20"/>
                <w:lang w:val="uk-UA"/>
              </w:rPr>
              <w:t xml:space="preserve"> </w:t>
            </w:r>
            <w:proofErr w:type="spellStart"/>
            <w:r w:rsidRPr="00E40898">
              <w:rPr>
                <w:rStyle w:val="FontStyle12"/>
                <w:rFonts w:ascii="Trebuchet MS" w:hAnsi="Trebuchet MS"/>
                <w:sz w:val="20"/>
                <w:szCs w:val="20"/>
                <w:lang w:val="uk-UA" w:eastAsia="uk-UA"/>
              </w:rPr>
              <w:t>Wзаяв</w:t>
            </w:r>
            <w:proofErr w:type="spellEnd"/>
            <w:r w:rsidRPr="00E40898">
              <w:rPr>
                <w:rStyle w:val="FontStyle12"/>
                <w:rFonts w:ascii="Trebuchet MS" w:hAnsi="Trebuchet MS"/>
                <w:sz w:val="20"/>
                <w:szCs w:val="20"/>
                <w:lang w:val="uk-UA" w:eastAsia="uk-UA"/>
              </w:rPr>
              <w:t xml:space="preserve"> *Ц, де  </w:t>
            </w:r>
            <w:proofErr w:type="spellStart"/>
            <w:r w:rsidRPr="00E40898">
              <w:rPr>
                <w:rStyle w:val="FontStyle12"/>
                <w:rFonts w:ascii="Trebuchet MS" w:hAnsi="Trebuchet MS"/>
                <w:sz w:val="20"/>
                <w:szCs w:val="20"/>
                <w:lang w:val="uk-UA" w:eastAsia="uk-UA"/>
              </w:rPr>
              <w:t>Wзаяв</w:t>
            </w:r>
            <w:proofErr w:type="spellEnd"/>
            <w:r w:rsidRPr="00E40898">
              <w:rPr>
                <w:rStyle w:val="FontStyle12"/>
                <w:rFonts w:ascii="Trebuchet MS" w:hAnsi="Trebuchet MS"/>
                <w:sz w:val="20"/>
                <w:szCs w:val="20"/>
                <w:lang w:val="uk-UA" w:eastAsia="uk-UA"/>
              </w:rPr>
              <w:t xml:space="preserve">  -  заявлені споживачем обсяги споживання на звітний розрахунковий період, Ц - прогнозована ціна (тариф), механізм визначення якої вказаний у розділі «Ціна» цієї комерційної пропозиції. </w:t>
            </w:r>
          </w:p>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 xml:space="preserve">Сума переплати/недоплати Споживача, яка виникла в наслідок різниці між Ц та </w:t>
            </w:r>
            <w:proofErr w:type="spellStart"/>
            <w:r w:rsidRPr="00E40898">
              <w:rPr>
                <w:rStyle w:val="FontStyle12"/>
                <w:rFonts w:ascii="Trebuchet MS" w:hAnsi="Trebuchet MS"/>
                <w:sz w:val="20"/>
                <w:szCs w:val="20"/>
                <w:lang w:val="uk-UA" w:eastAsia="uk-UA"/>
              </w:rPr>
              <w:t>Цфакт</w:t>
            </w:r>
            <w:proofErr w:type="spellEnd"/>
            <w:r w:rsidRPr="00E40898">
              <w:rPr>
                <w:rStyle w:val="FontStyle12"/>
                <w:rFonts w:ascii="Trebuchet MS" w:hAnsi="Trebuchet MS"/>
                <w:sz w:val="20"/>
                <w:szCs w:val="20"/>
                <w:lang w:val="uk-UA" w:eastAsia="uk-UA"/>
              </w:rPr>
              <w:t xml:space="preserve"> визначається після завершення звітного розрахункового періоду. Оплата здійснюється на поточний рахунок із спеціальним режимом Постачальника зазначений у розрахункових документах. </w:t>
            </w:r>
          </w:p>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Сума переплати Споживача зараховується в якості оплати наступного звітного розрахункового періоду. Сума недоплати Споживача підлягає безумовній оплаті Споживачем не пізніше 5 робочих днів з дня отримання рахунку.</w:t>
            </w:r>
          </w:p>
          <w:p w:rsidR="00812853" w:rsidRPr="006C27C8" w:rsidRDefault="00E40898" w:rsidP="00E40898">
            <w:pPr>
              <w:pStyle w:val="Style1"/>
              <w:widowControl/>
              <w:spacing w:line="274" w:lineRule="exact"/>
              <w:rPr>
                <w:rStyle w:val="FontStyle12"/>
                <w:rFonts w:ascii="Trebuchet MS" w:hAnsi="Trebuchet MS"/>
                <w:sz w:val="20"/>
                <w:lang w:val="uk-UA" w:eastAsia="uk-UA"/>
              </w:rPr>
            </w:pPr>
            <w:r w:rsidRPr="00E40898">
              <w:rPr>
                <w:rFonts w:ascii="Trebuchet MS" w:hAnsi="Trebuchet MS"/>
                <w:color w:val="000000"/>
                <w:sz w:val="20"/>
                <w:szCs w:val="20"/>
                <w:lang w:val="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lastRenderedPageBreak/>
              <w:t>Договірні обсяги та їх коригування</w:t>
            </w:r>
          </w:p>
          <w:p w:rsidR="006C27C8" w:rsidRPr="006C27C8" w:rsidRDefault="006C27C8" w:rsidP="00512A29">
            <w:pPr>
              <w:pStyle w:val="Style5"/>
              <w:widowControl/>
              <w:spacing w:line="274" w:lineRule="exact"/>
              <w:rPr>
                <w:rStyle w:val="FontStyle11"/>
                <w:rFonts w:ascii="Trebuchet MS" w:hAnsi="Trebuchet MS"/>
                <w:b w:val="0"/>
                <w:i/>
                <w:sz w:val="20"/>
                <w:lang w:val="uk-UA" w:eastAsia="uk-UA"/>
              </w:rPr>
            </w:pPr>
          </w:p>
        </w:tc>
        <w:tc>
          <w:tcPr>
            <w:tcW w:w="7372" w:type="dxa"/>
            <w:tcBorders>
              <w:top w:val="single" w:sz="6" w:space="0" w:color="auto"/>
              <w:left w:val="single" w:sz="6" w:space="0" w:color="auto"/>
              <w:bottom w:val="single" w:sz="6" w:space="0" w:color="auto"/>
              <w:right w:val="single" w:sz="6" w:space="0" w:color="auto"/>
            </w:tcBorders>
          </w:tcPr>
          <w:p w:rsidR="007802E6" w:rsidRDefault="007802E6" w:rsidP="00512A29">
            <w:pPr>
              <w:pStyle w:val="aa"/>
              <w:spacing w:before="0" w:after="0"/>
              <w:jc w:val="both"/>
              <w:rPr>
                <w:rFonts w:ascii="Trebuchet MS" w:eastAsiaTheme="minorHAnsi" w:hAnsi="Trebuchet MS"/>
                <w:sz w:val="20"/>
                <w:lang w:val="uk-UA" w:eastAsia="en-US"/>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p w:rsidR="006C27C8" w:rsidRPr="006C27C8" w:rsidRDefault="006C27C8" w:rsidP="00512A29">
            <w:pPr>
              <w:pStyle w:val="aa"/>
              <w:spacing w:before="0" w:after="0"/>
              <w:jc w:val="both"/>
              <w:rPr>
                <w:rFonts w:ascii="Trebuchet MS" w:hAnsi="Trebuchet MS"/>
              </w:rPr>
            </w:pPr>
            <w:r w:rsidRPr="006C27C8">
              <w:rPr>
                <w:rFonts w:ascii="Trebuchet MS" w:eastAsiaTheme="minorHAnsi" w:hAnsi="Trebuchet MS"/>
                <w:sz w:val="20"/>
                <w:szCs w:val="22"/>
                <w:lang w:val="uk-UA" w:eastAsia="en-US"/>
              </w:rPr>
              <w:t>У разі необхідності Споживач може скоригувати заявлений обсяг купівлі електроенергії на Д за 5 робочих днів до Д.</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Термін надання рахунку за спожиту</w:t>
            </w:r>
          </w:p>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електричну енергію та термін його оплати</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Рахунок надається споживачу протягом 5 робочих днів від дня отримання Постачальником від ОСР інформації про обсяги спожитої електроенергії протягом розрахункового періоду, але не пізніше десятого календарного дня </w:t>
            </w:r>
            <w:proofErr w:type="spellStart"/>
            <w:r w:rsidRPr="006C27C8">
              <w:rPr>
                <w:rStyle w:val="FontStyle12"/>
                <w:rFonts w:ascii="Trebuchet MS" w:hAnsi="Trebuchet MS"/>
                <w:sz w:val="20"/>
                <w:lang w:eastAsia="uk-UA"/>
              </w:rPr>
              <w:t>місяця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наступного</w:t>
            </w:r>
            <w:proofErr w:type="spellEnd"/>
            <w:r w:rsidRPr="006C27C8">
              <w:rPr>
                <w:rStyle w:val="FontStyle12"/>
                <w:rFonts w:ascii="Trebuchet MS" w:hAnsi="Trebuchet MS"/>
                <w:sz w:val="20"/>
                <w:lang w:eastAsia="uk-UA"/>
              </w:rPr>
              <w:t xml:space="preserve"> за </w:t>
            </w:r>
            <w:proofErr w:type="spellStart"/>
            <w:r w:rsidRPr="006C27C8">
              <w:rPr>
                <w:rStyle w:val="FontStyle12"/>
                <w:rFonts w:ascii="Trebuchet MS" w:hAnsi="Trebuchet MS"/>
                <w:sz w:val="20"/>
                <w:lang w:eastAsia="uk-UA"/>
              </w:rPr>
              <w:t>розрахунковим</w:t>
            </w:r>
            <w:proofErr w:type="spellEnd"/>
            <w:r w:rsidRPr="006C27C8">
              <w:rPr>
                <w:rStyle w:val="FontStyle12"/>
                <w:rFonts w:ascii="Trebuchet MS" w:hAnsi="Trebuchet MS"/>
                <w:sz w:val="20"/>
                <w:lang w:eastAsia="uk-UA"/>
              </w:rPr>
              <w:t>.</w:t>
            </w:r>
          </w:p>
          <w:p w:rsidR="006C27C8" w:rsidRPr="006C27C8" w:rsidRDefault="006C27C8" w:rsidP="00512A29">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Оплата рахунка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6C27C8" w:rsidRPr="00AC1DD7"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Розмір пені за порушення строку оплати та/або штраф</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інфляційні збитки та 3% річних.</w:t>
            </w:r>
          </w:p>
        </w:tc>
      </w:tr>
      <w:tr w:rsidR="006C27C8" w:rsidRPr="00AC1DD7"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ind w:left="250"/>
              <w:rPr>
                <w:rStyle w:val="FontStyle11"/>
                <w:rFonts w:ascii="Trebuchet MS" w:hAnsi="Trebuchet MS"/>
                <w:sz w:val="20"/>
                <w:lang w:val="uk-UA" w:eastAsia="uk-UA"/>
              </w:rPr>
            </w:pPr>
            <w:r w:rsidRPr="006C27C8">
              <w:rPr>
                <w:rStyle w:val="FontStyle11"/>
                <w:rFonts w:ascii="Trebuchet MS" w:hAnsi="Trebuchet MS"/>
                <w:sz w:val="20"/>
                <w:lang w:val="uk-UA" w:eastAsia="uk-UA"/>
              </w:rPr>
              <w:t>Штраф за дострокове припинення дії договору</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6C27C8">
            <w:pPr>
              <w:pStyle w:val="Style7"/>
              <w:widowControl/>
              <w:spacing w:line="240" w:lineRule="auto"/>
              <w:jc w:val="both"/>
              <w:rPr>
                <w:rStyle w:val="FontStyle12"/>
                <w:rFonts w:ascii="Trebuchet MS" w:hAnsi="Trebuchet MS"/>
                <w:sz w:val="20"/>
                <w:lang w:val="uk-UA" w:eastAsia="uk-UA"/>
              </w:rPr>
            </w:pPr>
            <w:r w:rsidRPr="006C27C8">
              <w:rPr>
                <w:rFonts w:ascii="Trebuchet MS" w:hAnsi="Trebuchet MS"/>
                <w:sz w:val="20"/>
                <w:szCs w:val="22"/>
                <w:lang w:val="uk-UA"/>
              </w:rPr>
              <w:t>Розмір штрафу дорівнює вартості обсягу електричної енергії спожитої споживачем за останній повний розрахунковий період.</w:t>
            </w:r>
          </w:p>
        </w:tc>
      </w:tr>
      <w:tr w:rsidR="00F10E49" w:rsidRPr="006C27C8" w:rsidTr="00815D5C">
        <w:tc>
          <w:tcPr>
            <w:tcW w:w="2410" w:type="dxa"/>
            <w:tcBorders>
              <w:top w:val="single" w:sz="6" w:space="0" w:color="auto"/>
              <w:left w:val="single" w:sz="6" w:space="0" w:color="auto"/>
              <w:bottom w:val="single" w:sz="6" w:space="0" w:color="auto"/>
              <w:right w:val="single" w:sz="6" w:space="0" w:color="auto"/>
            </w:tcBorders>
          </w:tcPr>
          <w:p w:rsidR="00F10E49" w:rsidRPr="006C27C8" w:rsidRDefault="00F10E49" w:rsidP="00F10E49">
            <w:pPr>
              <w:pStyle w:val="Style5"/>
              <w:widowControl/>
              <w:spacing w:line="274" w:lineRule="exact"/>
              <w:ind w:left="278"/>
              <w:rPr>
                <w:rStyle w:val="FontStyle11"/>
                <w:rFonts w:ascii="Trebuchet MS" w:hAnsi="Trebuchet MS"/>
                <w:sz w:val="20"/>
                <w:lang w:val="uk-UA" w:eastAsia="uk-UA"/>
              </w:rPr>
            </w:pPr>
            <w:r w:rsidRPr="006C27C8">
              <w:rPr>
                <w:rStyle w:val="FontStyle11"/>
                <w:rFonts w:ascii="Trebuchet MS" w:hAnsi="Trebuchet MS"/>
                <w:sz w:val="20"/>
                <w:lang w:val="uk-UA" w:eastAsia="uk-UA"/>
              </w:rPr>
              <w:t>Можливість надання пільг, субсидій</w:t>
            </w:r>
          </w:p>
        </w:tc>
        <w:tc>
          <w:tcPr>
            <w:tcW w:w="7372" w:type="dxa"/>
            <w:tcBorders>
              <w:top w:val="single" w:sz="6" w:space="0" w:color="auto"/>
              <w:left w:val="single" w:sz="6" w:space="0" w:color="auto"/>
              <w:bottom w:val="single" w:sz="6" w:space="0" w:color="auto"/>
              <w:right w:val="single" w:sz="6" w:space="0" w:color="auto"/>
            </w:tcBorders>
          </w:tcPr>
          <w:p w:rsidR="00F10E49" w:rsidRPr="006C27C8" w:rsidRDefault="00F10E49" w:rsidP="00F10E49">
            <w:pPr>
              <w:pStyle w:val="Style7"/>
              <w:widowControl/>
              <w:spacing w:line="240" w:lineRule="auto"/>
              <w:rPr>
                <w:rStyle w:val="FontStyle12"/>
                <w:rFonts w:ascii="Trebuchet MS" w:hAnsi="Trebuchet MS"/>
                <w:sz w:val="20"/>
                <w:lang w:val="uk-UA" w:eastAsia="uk-UA"/>
              </w:rPr>
            </w:pPr>
            <w:r w:rsidRPr="006C27C8">
              <w:rPr>
                <w:rStyle w:val="FontStyle12"/>
                <w:rFonts w:ascii="Trebuchet MS" w:hAnsi="Trebuchet MS"/>
                <w:sz w:val="20"/>
                <w:lang w:val="uk-UA" w:eastAsia="uk-UA"/>
              </w:rPr>
              <w:t>Не надаються.</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ind w:left="278"/>
              <w:rPr>
                <w:rStyle w:val="FontStyle11"/>
                <w:rFonts w:ascii="Trebuchet MS" w:hAnsi="Trebuchet MS"/>
                <w:sz w:val="20"/>
                <w:lang w:val="uk-UA" w:eastAsia="uk-UA"/>
              </w:rPr>
            </w:pPr>
            <w:r w:rsidRPr="006C27C8">
              <w:rPr>
                <w:rStyle w:val="FontStyle11"/>
                <w:rFonts w:ascii="Trebuchet MS" w:hAnsi="Trebuchet MS"/>
                <w:sz w:val="20"/>
                <w:lang w:val="uk-UA" w:eastAsia="uk-UA"/>
              </w:rPr>
              <w:t>Можливість постачання електричної енергії захищеним споживачам</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6C27C8">
            <w:pPr>
              <w:pStyle w:val="Style7"/>
              <w:widowControl/>
              <w:spacing w:line="240" w:lineRule="auto"/>
              <w:rPr>
                <w:rStyle w:val="FontStyle12"/>
                <w:rFonts w:ascii="Trebuchet MS" w:hAnsi="Trebuchet MS"/>
                <w:sz w:val="20"/>
                <w:lang w:val="uk-UA" w:eastAsia="uk-UA"/>
              </w:rPr>
            </w:pPr>
            <w:proofErr w:type="spellStart"/>
            <w:r w:rsidRPr="006C27C8">
              <w:rPr>
                <w:rStyle w:val="FontStyle12"/>
                <w:rFonts w:ascii="Trebuchet MS" w:hAnsi="Trebuchet MS"/>
                <w:sz w:val="20"/>
                <w:lang w:eastAsia="uk-UA"/>
              </w:rPr>
              <w:t>Захищеним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споживачам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електропостачання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здійснюється</w:t>
            </w:r>
            <w:proofErr w:type="spellEnd"/>
            <w:r w:rsidRPr="006C27C8">
              <w:rPr>
                <w:rStyle w:val="FontStyle12"/>
                <w:rFonts w:ascii="Trebuchet MS" w:hAnsi="Trebuchet MS"/>
                <w:sz w:val="20"/>
                <w:lang w:eastAsia="uk-UA"/>
              </w:rPr>
              <w:t xml:space="preserve"> у </w:t>
            </w:r>
            <w:proofErr w:type="spellStart"/>
            <w:r w:rsidRPr="006C27C8">
              <w:rPr>
                <w:rStyle w:val="FontStyle12"/>
                <w:rFonts w:ascii="Trebuchet MS" w:hAnsi="Trebuchet MS"/>
                <w:sz w:val="20"/>
                <w:lang w:eastAsia="uk-UA"/>
              </w:rPr>
              <w:t>відповідності</w:t>
            </w:r>
            <w:proofErr w:type="spellEnd"/>
            <w:r w:rsidRPr="006C27C8">
              <w:rPr>
                <w:rStyle w:val="FontStyle12"/>
                <w:rFonts w:ascii="Trebuchet MS" w:hAnsi="Trebuchet MS"/>
                <w:sz w:val="20"/>
                <w:lang w:eastAsia="uk-UA"/>
              </w:rPr>
              <w:t xml:space="preserve"> до </w:t>
            </w:r>
            <w:proofErr w:type="spellStart"/>
            <w:r w:rsidRPr="006C27C8">
              <w:rPr>
                <w:rStyle w:val="FontStyle12"/>
                <w:rFonts w:ascii="Trebuchet MS" w:hAnsi="Trebuchet MS"/>
                <w:sz w:val="20"/>
                <w:lang w:eastAsia="uk-UA"/>
              </w:rPr>
              <w:t>вимог</w:t>
            </w:r>
            <w:proofErr w:type="spellEnd"/>
            <w:r w:rsidRPr="006C27C8">
              <w:rPr>
                <w:rStyle w:val="FontStyle12"/>
                <w:rFonts w:ascii="Trebuchet MS" w:hAnsi="Trebuchet MS"/>
                <w:sz w:val="20"/>
                <w:lang w:eastAsia="uk-UA"/>
              </w:rPr>
              <w:t xml:space="preserve"> Договору та </w:t>
            </w:r>
            <w:r w:rsidRPr="006C27C8">
              <w:rPr>
                <w:rStyle w:val="FontStyle12"/>
                <w:rFonts w:ascii="Trebuchet MS" w:hAnsi="Trebuchet MS"/>
                <w:sz w:val="20"/>
                <w:lang w:val="uk-UA" w:eastAsia="uk-UA"/>
              </w:rPr>
              <w:t>нормативно – правових актів</w:t>
            </w:r>
            <w:r w:rsidRPr="006C27C8">
              <w:rPr>
                <w:rStyle w:val="FontStyle12"/>
                <w:rFonts w:ascii="Trebuchet MS" w:hAnsi="Trebuchet MS"/>
                <w:sz w:val="20"/>
                <w:lang w:eastAsia="uk-UA"/>
              </w:rPr>
              <w:t>.</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 xml:space="preserve">Розмір компенсації Споживачу за недодержання Постачальником комерційної якості </w:t>
            </w:r>
            <w:r w:rsidRPr="006C27C8">
              <w:rPr>
                <w:rStyle w:val="FontStyle11"/>
                <w:rFonts w:ascii="Trebuchet MS" w:hAnsi="Trebuchet MS"/>
                <w:sz w:val="20"/>
                <w:lang w:val="uk-UA" w:eastAsia="uk-UA"/>
              </w:rPr>
              <w:lastRenderedPageBreak/>
              <w:t>послуг</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1237E6" w:rsidP="007802E6">
            <w:pPr>
              <w:pStyle w:val="Style7"/>
              <w:widowControl/>
              <w:spacing w:line="274" w:lineRule="exact"/>
              <w:ind w:left="14" w:hanging="14"/>
              <w:rPr>
                <w:rStyle w:val="FontStyle12"/>
                <w:rFonts w:ascii="Trebuchet MS" w:hAnsi="Trebuchet MS"/>
                <w:sz w:val="20"/>
                <w:lang w:val="uk-UA" w:eastAsia="uk-UA"/>
              </w:rPr>
            </w:pPr>
            <w:r w:rsidRPr="006C27C8">
              <w:rPr>
                <w:rStyle w:val="FontStyle12"/>
                <w:rFonts w:ascii="Trebuchet MS" w:hAnsi="Trebuchet MS"/>
                <w:sz w:val="20"/>
                <w:lang w:val="uk-UA" w:eastAsia="uk-UA"/>
              </w:rPr>
              <w:lastRenderedPageBreak/>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Строк дії договору</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F81DD3" w:rsidP="00AC1DD7">
            <w:pPr>
              <w:pStyle w:val="Style7"/>
              <w:widowControl/>
              <w:spacing w:line="274" w:lineRule="exact"/>
              <w:ind w:left="10" w:hanging="10"/>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Договір набирає чинності з дня, наступного за днем отримання ТОВ «ЕНЕРА СУМИ» заяви-приєднання Споживача до умов Договору про постачання електричної енергії споживачу, в якій вказано про обрання </w:t>
            </w:r>
            <w:r w:rsidR="001237E6" w:rsidRPr="006C27C8">
              <w:rPr>
                <w:rStyle w:val="FontStyle11"/>
                <w:rFonts w:ascii="Trebuchet MS" w:hAnsi="Trebuchet MS"/>
                <w:sz w:val="20"/>
                <w:lang w:val="uk-UA" w:eastAsia="uk-UA"/>
              </w:rPr>
              <w:t>Комерційної пропозиції №</w:t>
            </w:r>
            <w:r w:rsidR="00E40898">
              <w:rPr>
                <w:rStyle w:val="FontStyle11"/>
                <w:rFonts w:ascii="Trebuchet MS" w:hAnsi="Trebuchet MS"/>
                <w:sz w:val="20"/>
                <w:lang w:val="uk-UA" w:eastAsia="uk-UA"/>
              </w:rPr>
              <w:t>3</w:t>
            </w:r>
            <w:r w:rsidR="001237E6" w:rsidRPr="006C27C8">
              <w:rPr>
                <w:rStyle w:val="FontStyle11"/>
                <w:rFonts w:ascii="Trebuchet MS" w:hAnsi="Trebuchet MS"/>
                <w:sz w:val="20"/>
                <w:lang w:val="uk-UA" w:eastAsia="uk-UA"/>
              </w:rPr>
              <w:t>В</w:t>
            </w:r>
            <w:r w:rsidR="008E43C3">
              <w:rPr>
                <w:rStyle w:val="FontStyle11"/>
                <w:rFonts w:ascii="Trebuchet MS" w:hAnsi="Trebuchet MS"/>
                <w:sz w:val="20"/>
                <w:lang w:val="uk-UA" w:eastAsia="uk-UA"/>
              </w:rPr>
              <w:t>П</w:t>
            </w:r>
            <w:r w:rsidR="00967B3A">
              <w:rPr>
                <w:rStyle w:val="FontStyle11"/>
                <w:rFonts w:ascii="Trebuchet MS" w:hAnsi="Trebuchet MS"/>
                <w:sz w:val="20"/>
                <w:lang w:val="uk-UA" w:eastAsia="uk-UA"/>
              </w:rPr>
              <w:t>ф</w:t>
            </w:r>
            <w:r w:rsidR="001237E6" w:rsidRPr="006C27C8">
              <w:rPr>
                <w:rStyle w:val="FontStyle11"/>
                <w:rFonts w:ascii="Trebuchet MS" w:hAnsi="Trebuchet MS"/>
                <w:sz w:val="20"/>
                <w:lang w:val="uk-UA" w:eastAsia="uk-UA"/>
              </w:rPr>
              <w:t xml:space="preserve">, </w:t>
            </w:r>
            <w:r w:rsidR="001237E6" w:rsidRPr="006C27C8">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 Договір діє до моменту початку постачання електричної енергії споживачу іншим Постачальником. В частині розрахунків, в будь-якому разі, Договір діє до повного виконання Сторонами своїх зобов’язань. У разі, якщо на момент пода</w:t>
            </w:r>
            <w:bookmarkStart w:id="0" w:name="_GoBack"/>
            <w:bookmarkEnd w:id="0"/>
            <w:r w:rsidR="001237E6" w:rsidRPr="006C27C8">
              <w:rPr>
                <w:rStyle w:val="FontStyle12"/>
                <w:rFonts w:ascii="Trebuchet MS" w:hAnsi="Trebuchet MS"/>
                <w:sz w:val="20"/>
                <w:lang w:val="uk-UA" w:eastAsia="uk-UA"/>
              </w:rPr>
              <w:t>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r w:rsidR="001237E6" w:rsidRPr="006C27C8">
              <w:rPr>
                <w:rStyle w:val="FontStyle12"/>
                <w:rFonts w:ascii="Trebuchet MS" w:hAnsi="Trebuchet MS"/>
                <w:color w:val="0070C0"/>
                <w:sz w:val="20"/>
                <w:u w:val="single"/>
                <w:lang w:val="uk-UA" w:eastAsia="uk-UA"/>
              </w:rPr>
              <w:t xml:space="preserve"> </w:t>
            </w:r>
            <w:r w:rsidR="001237E6" w:rsidRPr="006C27C8">
              <w:rPr>
                <w:rStyle w:val="FontStyle12"/>
                <w:rFonts w:ascii="Trebuchet MS" w:hAnsi="Trebuchet MS"/>
                <w:sz w:val="20"/>
                <w:lang w:val="uk-UA" w:eastAsia="uk-UA"/>
              </w:rPr>
              <w:t xml:space="preserve">Дія Договору може бути припинена достроково в порядку та на підставах, що передбачені умовами Договору та чинним законодавством України. </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 xml:space="preserve">Оплата послуг з передачі/розподілу </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8E43C3" w:rsidP="008E43C3">
            <w:pPr>
              <w:pStyle w:val="Style7"/>
              <w:widowControl/>
              <w:spacing w:line="240" w:lineRule="auto"/>
              <w:ind w:left="10" w:hanging="10"/>
              <w:jc w:val="both"/>
              <w:rPr>
                <w:rStyle w:val="FontStyle12"/>
                <w:rFonts w:ascii="Trebuchet MS" w:hAnsi="Trebuchet MS"/>
                <w:sz w:val="20"/>
                <w:lang w:val="uk-UA" w:eastAsia="uk-UA"/>
              </w:rPr>
            </w:pPr>
            <w:proofErr w:type="spellStart"/>
            <w:r>
              <w:rPr>
                <w:rStyle w:val="FontStyle12"/>
                <w:rFonts w:ascii="Trebuchet MS" w:hAnsi="Trebuchet MS"/>
                <w:b/>
                <w:sz w:val="20"/>
                <w:u w:val="single"/>
                <w:lang w:eastAsia="uk-UA"/>
              </w:rPr>
              <w:t>Послуги</w:t>
            </w:r>
            <w:proofErr w:type="spellEnd"/>
            <w:r>
              <w:rPr>
                <w:rStyle w:val="FontStyle12"/>
                <w:rFonts w:ascii="Trebuchet MS" w:hAnsi="Trebuchet MS"/>
                <w:b/>
                <w:sz w:val="20"/>
                <w:u w:val="single"/>
                <w:lang w:eastAsia="uk-UA"/>
              </w:rPr>
              <w:t xml:space="preserve"> з </w:t>
            </w:r>
            <w:proofErr w:type="spellStart"/>
            <w:r>
              <w:rPr>
                <w:rStyle w:val="FontStyle12"/>
                <w:rFonts w:ascii="Trebuchet MS" w:hAnsi="Trebuchet MS"/>
                <w:b/>
                <w:sz w:val="20"/>
                <w:u w:val="single"/>
                <w:lang w:eastAsia="uk-UA"/>
              </w:rPr>
              <w:t>розподілу</w:t>
            </w:r>
            <w:proofErr w:type="spellEnd"/>
            <w:r>
              <w:rPr>
                <w:rStyle w:val="FontStyle12"/>
                <w:rFonts w:ascii="Trebuchet MS" w:hAnsi="Trebuchet MS"/>
                <w:b/>
                <w:sz w:val="20"/>
                <w:u w:val="single"/>
                <w:lang w:eastAsia="uk-UA"/>
              </w:rPr>
              <w:t xml:space="preserve"> </w:t>
            </w:r>
            <w:proofErr w:type="spellStart"/>
            <w:r>
              <w:rPr>
                <w:rStyle w:val="FontStyle12"/>
                <w:rFonts w:ascii="Trebuchet MS" w:hAnsi="Trebuchet MS"/>
                <w:b/>
                <w:sz w:val="20"/>
                <w:u w:val="single"/>
                <w:lang w:eastAsia="uk-UA"/>
              </w:rPr>
              <w:t>сплачуються</w:t>
            </w:r>
            <w:proofErr w:type="spellEnd"/>
            <w:r>
              <w:rPr>
                <w:rStyle w:val="FontStyle12"/>
                <w:rFonts w:ascii="Trebuchet MS" w:hAnsi="Trebuchet MS"/>
                <w:b/>
                <w:sz w:val="20"/>
                <w:u w:val="single"/>
                <w:lang w:eastAsia="uk-UA"/>
              </w:rPr>
              <w:t xml:space="preserve"> </w:t>
            </w:r>
            <w:proofErr w:type="spellStart"/>
            <w:r>
              <w:rPr>
                <w:rStyle w:val="FontStyle12"/>
                <w:rFonts w:ascii="Trebuchet MS" w:hAnsi="Trebuchet MS"/>
                <w:b/>
                <w:sz w:val="20"/>
                <w:u w:val="single"/>
                <w:lang w:eastAsia="uk-UA"/>
              </w:rPr>
              <w:t>Споживачем</w:t>
            </w:r>
            <w:proofErr w:type="spellEnd"/>
            <w:r>
              <w:rPr>
                <w:rStyle w:val="FontStyle12"/>
                <w:rFonts w:ascii="Trebuchet MS" w:hAnsi="Trebuchet MS"/>
                <w:b/>
                <w:sz w:val="20"/>
                <w:u w:val="single"/>
                <w:lang w:eastAsia="uk-UA"/>
              </w:rPr>
              <w:t xml:space="preserve"> через </w:t>
            </w:r>
            <w:proofErr w:type="spellStart"/>
            <w:r>
              <w:rPr>
                <w:rStyle w:val="FontStyle12"/>
                <w:rFonts w:ascii="Trebuchet MS" w:hAnsi="Trebuchet MS"/>
                <w:b/>
                <w:sz w:val="20"/>
                <w:u w:val="single"/>
                <w:lang w:eastAsia="uk-UA"/>
              </w:rPr>
              <w:t>Постачальника</w:t>
            </w:r>
            <w:proofErr w:type="spellEnd"/>
            <w:r>
              <w:rPr>
                <w:rStyle w:val="FontStyle12"/>
                <w:rFonts w:ascii="Trebuchet MS" w:hAnsi="Trebuchet MS"/>
                <w:sz w:val="20"/>
                <w:lang w:eastAsia="uk-UA"/>
              </w:rPr>
              <w:t xml:space="preserve"> з </w:t>
            </w:r>
            <w:proofErr w:type="spellStart"/>
            <w:r>
              <w:rPr>
                <w:rStyle w:val="FontStyle12"/>
                <w:rFonts w:ascii="Trebuchet MS" w:hAnsi="Trebuchet MS"/>
                <w:sz w:val="20"/>
                <w:lang w:eastAsia="uk-UA"/>
              </w:rPr>
              <w:t>наступним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переведенням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цієї</w:t>
            </w:r>
            <w:proofErr w:type="spellEnd"/>
            <w:r>
              <w:rPr>
                <w:rStyle w:val="FontStyle12"/>
                <w:rFonts w:ascii="Trebuchet MS" w:hAnsi="Trebuchet MS"/>
                <w:sz w:val="20"/>
                <w:lang w:eastAsia="uk-UA"/>
              </w:rPr>
              <w:t xml:space="preserve"> оплати </w:t>
            </w:r>
            <w:proofErr w:type="spellStart"/>
            <w:r>
              <w:rPr>
                <w:rStyle w:val="FontStyle12"/>
                <w:rFonts w:ascii="Trebuchet MS" w:hAnsi="Trebuchet MS"/>
                <w:sz w:val="20"/>
                <w:lang w:eastAsia="uk-UA"/>
              </w:rPr>
              <w:t>Постачальником</w:t>
            </w:r>
            <w:proofErr w:type="spellEnd"/>
            <w:r>
              <w:rPr>
                <w:rStyle w:val="FontStyle12"/>
                <w:rFonts w:ascii="Trebuchet MS" w:hAnsi="Trebuchet MS"/>
                <w:sz w:val="20"/>
                <w:lang w:eastAsia="uk-UA"/>
              </w:rPr>
              <w:t xml:space="preserve"> оператору </w:t>
            </w:r>
            <w:proofErr w:type="spellStart"/>
            <w:r>
              <w:rPr>
                <w:rStyle w:val="FontStyle12"/>
                <w:rFonts w:ascii="Trebuchet MS" w:hAnsi="Trebuchet MS"/>
                <w:sz w:val="20"/>
                <w:lang w:eastAsia="uk-UA"/>
              </w:rPr>
              <w:t>системи</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розподілу</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Послуги</w:t>
            </w:r>
            <w:proofErr w:type="spellEnd"/>
            <w:r>
              <w:rPr>
                <w:rStyle w:val="FontStyle12"/>
                <w:rFonts w:ascii="Trebuchet MS" w:hAnsi="Trebuchet MS"/>
                <w:sz w:val="20"/>
                <w:lang w:eastAsia="uk-UA"/>
              </w:rPr>
              <w:t xml:space="preserve"> з </w:t>
            </w:r>
            <w:proofErr w:type="spellStart"/>
            <w:r>
              <w:rPr>
                <w:rStyle w:val="FontStyle12"/>
                <w:rFonts w:ascii="Trebuchet MS" w:hAnsi="Trebuchet MS"/>
                <w:sz w:val="20"/>
                <w:lang w:eastAsia="uk-UA"/>
              </w:rPr>
              <w:t>передачі</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сплачуються</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Споживачем</w:t>
            </w:r>
            <w:proofErr w:type="spellEnd"/>
            <w:r>
              <w:rPr>
                <w:rStyle w:val="FontStyle12"/>
                <w:rFonts w:ascii="Trebuchet MS" w:hAnsi="Trebuchet MS"/>
                <w:sz w:val="20"/>
                <w:lang w:eastAsia="uk-UA"/>
              </w:rPr>
              <w:t xml:space="preserve"> через </w:t>
            </w:r>
            <w:proofErr w:type="spellStart"/>
            <w:r>
              <w:rPr>
                <w:rStyle w:val="FontStyle12"/>
                <w:rFonts w:ascii="Trebuchet MS" w:hAnsi="Trebuchet MS"/>
                <w:sz w:val="20"/>
                <w:lang w:eastAsia="uk-UA"/>
              </w:rPr>
              <w:t>Постачальника</w:t>
            </w:r>
            <w:proofErr w:type="spellEnd"/>
            <w:r>
              <w:rPr>
                <w:rStyle w:val="FontStyle12"/>
                <w:rFonts w:ascii="Trebuchet MS" w:hAnsi="Trebuchet MS"/>
                <w:sz w:val="20"/>
                <w:lang w:eastAsia="uk-UA"/>
              </w:rPr>
              <w:t xml:space="preserve"> з </w:t>
            </w:r>
            <w:proofErr w:type="spellStart"/>
            <w:r>
              <w:rPr>
                <w:rStyle w:val="FontStyle12"/>
                <w:rFonts w:ascii="Trebuchet MS" w:hAnsi="Trebuchet MS"/>
                <w:sz w:val="20"/>
                <w:lang w:eastAsia="uk-UA"/>
              </w:rPr>
              <w:t>наступним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переведенням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цієї</w:t>
            </w:r>
            <w:proofErr w:type="spellEnd"/>
            <w:r>
              <w:rPr>
                <w:rStyle w:val="FontStyle12"/>
                <w:rFonts w:ascii="Trebuchet MS" w:hAnsi="Trebuchet MS"/>
                <w:sz w:val="20"/>
                <w:lang w:eastAsia="uk-UA"/>
              </w:rPr>
              <w:t xml:space="preserve"> оплати </w:t>
            </w:r>
            <w:proofErr w:type="spellStart"/>
            <w:r>
              <w:rPr>
                <w:rStyle w:val="FontStyle12"/>
                <w:rFonts w:ascii="Trebuchet MS" w:hAnsi="Trebuchet MS"/>
                <w:sz w:val="20"/>
                <w:lang w:eastAsia="uk-UA"/>
              </w:rPr>
              <w:t>Постачальником</w:t>
            </w:r>
            <w:proofErr w:type="spellEnd"/>
            <w:r>
              <w:rPr>
                <w:rStyle w:val="FontStyle12"/>
                <w:rFonts w:ascii="Trebuchet MS" w:hAnsi="Trebuchet MS"/>
                <w:sz w:val="20"/>
                <w:lang w:eastAsia="uk-UA"/>
              </w:rPr>
              <w:t xml:space="preserve"> оператору </w:t>
            </w:r>
            <w:proofErr w:type="spellStart"/>
            <w:r>
              <w:rPr>
                <w:rStyle w:val="FontStyle12"/>
                <w:rFonts w:ascii="Trebuchet MS" w:hAnsi="Trebuchet MS"/>
                <w:sz w:val="20"/>
                <w:lang w:eastAsia="uk-UA"/>
              </w:rPr>
              <w:t>системи</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передачі</w:t>
            </w:r>
            <w:proofErr w:type="spellEnd"/>
            <w:r>
              <w:rPr>
                <w:rStyle w:val="FontStyle12"/>
                <w:rFonts w:ascii="Trebuchet MS" w:hAnsi="Trebuchet MS"/>
                <w:sz w:val="20"/>
                <w:lang w:eastAsia="uk-UA"/>
              </w:rPr>
              <w:t>.</w:t>
            </w:r>
          </w:p>
        </w:tc>
      </w:tr>
      <w:tr w:rsidR="007802E6" w:rsidRPr="00A339F1" w:rsidTr="00815D5C">
        <w:tc>
          <w:tcPr>
            <w:tcW w:w="2410" w:type="dxa"/>
            <w:tcBorders>
              <w:top w:val="single" w:sz="6" w:space="0" w:color="auto"/>
              <w:left w:val="single" w:sz="6" w:space="0" w:color="auto"/>
              <w:bottom w:val="single" w:sz="6" w:space="0" w:color="auto"/>
              <w:right w:val="single" w:sz="6" w:space="0" w:color="auto"/>
            </w:tcBorders>
          </w:tcPr>
          <w:p w:rsidR="007802E6" w:rsidRPr="006C27C8" w:rsidRDefault="007802E6" w:rsidP="00F10E49">
            <w:pPr>
              <w:pStyle w:val="Style5"/>
              <w:widowControl/>
              <w:spacing w:line="240" w:lineRule="auto"/>
              <w:rPr>
                <w:rStyle w:val="FontStyle11"/>
                <w:rFonts w:ascii="Trebuchet MS" w:hAnsi="Trebuchet MS"/>
                <w:sz w:val="20"/>
                <w:lang w:val="uk-UA"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372" w:type="dxa"/>
            <w:tcBorders>
              <w:top w:val="single" w:sz="6" w:space="0" w:color="auto"/>
              <w:left w:val="single" w:sz="6" w:space="0" w:color="auto"/>
              <w:bottom w:val="single" w:sz="6" w:space="0" w:color="auto"/>
              <w:right w:val="single" w:sz="6" w:space="0" w:color="auto"/>
            </w:tcBorders>
          </w:tcPr>
          <w:p w:rsidR="007802E6" w:rsidRDefault="007802E6" w:rsidP="007802E6">
            <w:pPr>
              <w:jc w:val="both"/>
              <w:textAlignment w:val="baseline"/>
              <w:rPr>
                <w:rFonts w:ascii="Trebuchet MS" w:hAnsi="Trebuchet MS"/>
                <w:sz w:val="20"/>
                <w:szCs w:val="20"/>
                <w:lang w:val="uk-UA"/>
              </w:rPr>
            </w:pPr>
            <w:r>
              <w:rPr>
                <w:rFonts w:ascii="Trebuchet MS" w:hAnsi="Trebuchet MS"/>
                <w:sz w:val="20"/>
                <w:szCs w:val="20"/>
                <w:lang w:val="uk-UA"/>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802E6" w:rsidRDefault="007802E6" w:rsidP="007802E6">
            <w:pPr>
              <w:jc w:val="both"/>
              <w:textAlignment w:val="baseline"/>
              <w:rPr>
                <w:rFonts w:ascii="Trebuchet MS" w:hAnsi="Trebuchet MS"/>
                <w:sz w:val="20"/>
                <w:szCs w:val="20"/>
                <w:lang w:val="uk-UA"/>
              </w:rPr>
            </w:pPr>
            <w:r>
              <w:rPr>
                <w:rFonts w:ascii="Trebuchet MS" w:hAnsi="Trebuchet MS"/>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802E6" w:rsidRPr="007802E6" w:rsidRDefault="007802E6" w:rsidP="007802E6">
            <w:pPr>
              <w:widowControl/>
              <w:rPr>
                <w:rStyle w:val="FontStyle12"/>
                <w:rFonts w:ascii="Trebuchet MS" w:hAnsi="Trebuchet MS"/>
                <w:sz w:val="20"/>
                <w:lang w:eastAsia="uk-UA"/>
              </w:rPr>
            </w:pPr>
            <w:r>
              <w:rPr>
                <w:rFonts w:ascii="Trebuchet MS" w:hAnsi="Trebuchet MS"/>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1237E6" w:rsidRPr="00A339F1"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Інші умови</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1237E6" w:rsidP="007C65C1">
            <w:pPr>
              <w:pStyle w:val="Style7"/>
              <w:widowControl/>
              <w:spacing w:line="274" w:lineRule="exact"/>
              <w:ind w:left="10" w:hanging="10"/>
              <w:rPr>
                <w:rStyle w:val="FontStyle12"/>
                <w:rFonts w:ascii="Trebuchet MS" w:hAnsi="Trebuchet MS"/>
                <w:sz w:val="20"/>
                <w:lang w:val="uk-UA" w:eastAsia="uk-UA"/>
              </w:rPr>
            </w:pPr>
            <w:r w:rsidRPr="006C27C8">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через особистий кабінет на офіційному сайті Постачальника у мережі Інтернет,</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засобами електронного зв'язку на електронну адресу, вказану у заяві-приєднанні до умов Договору,</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18"/>
                <w:szCs w:val="20"/>
                <w:lang w:val="uk-UA" w:eastAsia="uk-UA"/>
              </w:rPr>
              <w:tab/>
            </w:r>
            <w:r w:rsidRPr="006C27C8">
              <w:rPr>
                <w:rStyle w:val="FontStyle12"/>
                <w:rFonts w:ascii="Trebuchet MS" w:hAnsi="Trebuchet MS"/>
                <w:sz w:val="20"/>
                <w:lang w:val="uk-UA" w:eastAsia="uk-UA"/>
              </w:rPr>
              <w:t>СМС-повідомленням на номер, зазначений у заяві-приєднанні до умов Договору,</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18"/>
                <w:szCs w:val="20"/>
                <w:lang w:val="uk-UA" w:eastAsia="uk-UA"/>
              </w:rPr>
              <w:tab/>
            </w:r>
            <w:r w:rsidRPr="006C27C8">
              <w:rPr>
                <w:rStyle w:val="FontStyle12"/>
                <w:rFonts w:ascii="Trebuchet MS" w:hAnsi="Trebuchet MS"/>
                <w:sz w:val="20"/>
                <w:lang w:val="uk-UA" w:eastAsia="uk-UA"/>
              </w:rPr>
              <w:t>в центрах обслуговування споживачів,</w:t>
            </w:r>
          </w:p>
          <w:p w:rsidR="001237E6" w:rsidRPr="00A339F1"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тощо.</w:t>
            </w:r>
          </w:p>
        </w:tc>
      </w:tr>
    </w:tbl>
    <w:p w:rsidR="003C2EE9" w:rsidRPr="006C27C8" w:rsidRDefault="003C2EE9" w:rsidP="00A25823">
      <w:pPr>
        <w:tabs>
          <w:tab w:val="left" w:pos="1695"/>
        </w:tabs>
        <w:rPr>
          <w:rFonts w:ascii="Trebuchet MS" w:hAnsi="Trebuchet MS"/>
          <w:sz w:val="20"/>
          <w:szCs w:val="20"/>
          <w:lang w:val="uk-UA"/>
        </w:rPr>
      </w:pPr>
    </w:p>
    <w:sectPr w:rsidR="003C2EE9" w:rsidRPr="006C27C8" w:rsidSect="006C27C8">
      <w:pgSz w:w="11905" w:h="16837"/>
      <w:pgMar w:top="476" w:right="703" w:bottom="851" w:left="14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4F" w:rsidRDefault="00D6714F">
      <w:r>
        <w:separator/>
      </w:r>
    </w:p>
  </w:endnote>
  <w:endnote w:type="continuationSeparator" w:id="0">
    <w:p w:rsidR="00D6714F" w:rsidRDefault="00D6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4F" w:rsidRDefault="00D6714F">
      <w:r>
        <w:separator/>
      </w:r>
    </w:p>
  </w:footnote>
  <w:footnote w:type="continuationSeparator" w:id="0">
    <w:p w:rsidR="00D6714F" w:rsidRDefault="00D6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32E"/>
    <w:rsid w:val="00005548"/>
    <w:rsid w:val="00043C29"/>
    <w:rsid w:val="00051422"/>
    <w:rsid w:val="00057C40"/>
    <w:rsid w:val="000618E2"/>
    <w:rsid w:val="00085343"/>
    <w:rsid w:val="00087E76"/>
    <w:rsid w:val="000B0AAE"/>
    <w:rsid w:val="000D1AB2"/>
    <w:rsid w:val="000D7484"/>
    <w:rsid w:val="000E3AE8"/>
    <w:rsid w:val="000E585D"/>
    <w:rsid w:val="00117262"/>
    <w:rsid w:val="001237E6"/>
    <w:rsid w:val="001A4A64"/>
    <w:rsid w:val="001B1F27"/>
    <w:rsid w:val="001C6FA8"/>
    <w:rsid w:val="001E09C2"/>
    <w:rsid w:val="001E0CC7"/>
    <w:rsid w:val="001F6B44"/>
    <w:rsid w:val="00206469"/>
    <w:rsid w:val="00210F51"/>
    <w:rsid w:val="0021169A"/>
    <w:rsid w:val="00261543"/>
    <w:rsid w:val="00266475"/>
    <w:rsid w:val="002A4D25"/>
    <w:rsid w:val="002C0E83"/>
    <w:rsid w:val="002C5AE7"/>
    <w:rsid w:val="002E2306"/>
    <w:rsid w:val="002E4C52"/>
    <w:rsid w:val="002F241A"/>
    <w:rsid w:val="002F4C97"/>
    <w:rsid w:val="00357DD1"/>
    <w:rsid w:val="00376B29"/>
    <w:rsid w:val="003C2EE9"/>
    <w:rsid w:val="003D3EE8"/>
    <w:rsid w:val="003F54D0"/>
    <w:rsid w:val="004001F1"/>
    <w:rsid w:val="0040027A"/>
    <w:rsid w:val="004110E2"/>
    <w:rsid w:val="00435AD5"/>
    <w:rsid w:val="00437233"/>
    <w:rsid w:val="00445386"/>
    <w:rsid w:val="004509C3"/>
    <w:rsid w:val="00455D7A"/>
    <w:rsid w:val="004724CD"/>
    <w:rsid w:val="00490374"/>
    <w:rsid w:val="004A3194"/>
    <w:rsid w:val="004B56DF"/>
    <w:rsid w:val="004E1299"/>
    <w:rsid w:val="004E2DBE"/>
    <w:rsid w:val="00554D46"/>
    <w:rsid w:val="00561C17"/>
    <w:rsid w:val="00596AFA"/>
    <w:rsid w:val="00596E23"/>
    <w:rsid w:val="005E5EA7"/>
    <w:rsid w:val="00605A34"/>
    <w:rsid w:val="0060782C"/>
    <w:rsid w:val="00617B52"/>
    <w:rsid w:val="00621565"/>
    <w:rsid w:val="00637113"/>
    <w:rsid w:val="00650733"/>
    <w:rsid w:val="00665A26"/>
    <w:rsid w:val="006906DC"/>
    <w:rsid w:val="00695F45"/>
    <w:rsid w:val="00696063"/>
    <w:rsid w:val="006C27C8"/>
    <w:rsid w:val="006C67B1"/>
    <w:rsid w:val="0070140E"/>
    <w:rsid w:val="00704083"/>
    <w:rsid w:val="007400C7"/>
    <w:rsid w:val="00747772"/>
    <w:rsid w:val="007802E6"/>
    <w:rsid w:val="00790C26"/>
    <w:rsid w:val="007A2DC0"/>
    <w:rsid w:val="007A5226"/>
    <w:rsid w:val="007B79DA"/>
    <w:rsid w:val="007C002D"/>
    <w:rsid w:val="007C65C1"/>
    <w:rsid w:val="007D0853"/>
    <w:rsid w:val="007D1543"/>
    <w:rsid w:val="007E68E4"/>
    <w:rsid w:val="007F1094"/>
    <w:rsid w:val="007F648F"/>
    <w:rsid w:val="00800C8C"/>
    <w:rsid w:val="00812853"/>
    <w:rsid w:val="00815D5C"/>
    <w:rsid w:val="00820AEF"/>
    <w:rsid w:val="00831ECE"/>
    <w:rsid w:val="00835E4A"/>
    <w:rsid w:val="0085577A"/>
    <w:rsid w:val="008630F0"/>
    <w:rsid w:val="008850B7"/>
    <w:rsid w:val="00893132"/>
    <w:rsid w:val="0089726B"/>
    <w:rsid w:val="008C5880"/>
    <w:rsid w:val="008D4945"/>
    <w:rsid w:val="008D57F0"/>
    <w:rsid w:val="008E43C3"/>
    <w:rsid w:val="00902AD1"/>
    <w:rsid w:val="00914857"/>
    <w:rsid w:val="009200D0"/>
    <w:rsid w:val="00921A1C"/>
    <w:rsid w:val="00922CB4"/>
    <w:rsid w:val="00934398"/>
    <w:rsid w:val="00934D1B"/>
    <w:rsid w:val="00937A9E"/>
    <w:rsid w:val="009461C8"/>
    <w:rsid w:val="00956ABA"/>
    <w:rsid w:val="00965784"/>
    <w:rsid w:val="00965EA5"/>
    <w:rsid w:val="00967B3A"/>
    <w:rsid w:val="009C3D28"/>
    <w:rsid w:val="009D7CF8"/>
    <w:rsid w:val="009F35F0"/>
    <w:rsid w:val="00A00D27"/>
    <w:rsid w:val="00A00D4E"/>
    <w:rsid w:val="00A06166"/>
    <w:rsid w:val="00A074FA"/>
    <w:rsid w:val="00A1108D"/>
    <w:rsid w:val="00A25823"/>
    <w:rsid w:val="00A3090F"/>
    <w:rsid w:val="00A339F1"/>
    <w:rsid w:val="00A42208"/>
    <w:rsid w:val="00A52B0C"/>
    <w:rsid w:val="00A8688E"/>
    <w:rsid w:val="00AA1AA2"/>
    <w:rsid w:val="00AA4BAA"/>
    <w:rsid w:val="00AB7D9C"/>
    <w:rsid w:val="00AC1DD7"/>
    <w:rsid w:val="00B15D7D"/>
    <w:rsid w:val="00B22E0A"/>
    <w:rsid w:val="00B3246F"/>
    <w:rsid w:val="00B67869"/>
    <w:rsid w:val="00B90F73"/>
    <w:rsid w:val="00B96412"/>
    <w:rsid w:val="00BA0876"/>
    <w:rsid w:val="00BB3C41"/>
    <w:rsid w:val="00BB4971"/>
    <w:rsid w:val="00BC4761"/>
    <w:rsid w:val="00BD69C8"/>
    <w:rsid w:val="00BE1AF6"/>
    <w:rsid w:val="00BE6730"/>
    <w:rsid w:val="00C05165"/>
    <w:rsid w:val="00C16682"/>
    <w:rsid w:val="00C23688"/>
    <w:rsid w:val="00C3272E"/>
    <w:rsid w:val="00C55AB2"/>
    <w:rsid w:val="00C644F7"/>
    <w:rsid w:val="00C679D2"/>
    <w:rsid w:val="00C70618"/>
    <w:rsid w:val="00C721D2"/>
    <w:rsid w:val="00C7585C"/>
    <w:rsid w:val="00C76924"/>
    <w:rsid w:val="00C828C2"/>
    <w:rsid w:val="00C85D90"/>
    <w:rsid w:val="00C9342D"/>
    <w:rsid w:val="00CB4C06"/>
    <w:rsid w:val="00CC1776"/>
    <w:rsid w:val="00CE5101"/>
    <w:rsid w:val="00D031E1"/>
    <w:rsid w:val="00D30B7A"/>
    <w:rsid w:val="00D32611"/>
    <w:rsid w:val="00D3319B"/>
    <w:rsid w:val="00D36607"/>
    <w:rsid w:val="00D506A9"/>
    <w:rsid w:val="00D6714F"/>
    <w:rsid w:val="00D8225F"/>
    <w:rsid w:val="00D92C36"/>
    <w:rsid w:val="00D93CFB"/>
    <w:rsid w:val="00DA2489"/>
    <w:rsid w:val="00DB333C"/>
    <w:rsid w:val="00DB611D"/>
    <w:rsid w:val="00DB75F6"/>
    <w:rsid w:val="00DD58AB"/>
    <w:rsid w:val="00E00D23"/>
    <w:rsid w:val="00E037B9"/>
    <w:rsid w:val="00E06B0D"/>
    <w:rsid w:val="00E077BD"/>
    <w:rsid w:val="00E36C9C"/>
    <w:rsid w:val="00E40898"/>
    <w:rsid w:val="00E446CF"/>
    <w:rsid w:val="00E45F33"/>
    <w:rsid w:val="00E75B2A"/>
    <w:rsid w:val="00E778B7"/>
    <w:rsid w:val="00E83B96"/>
    <w:rsid w:val="00EA7027"/>
    <w:rsid w:val="00EB0A45"/>
    <w:rsid w:val="00EE777C"/>
    <w:rsid w:val="00EF4E12"/>
    <w:rsid w:val="00F10E49"/>
    <w:rsid w:val="00F247D1"/>
    <w:rsid w:val="00F36DD8"/>
    <w:rsid w:val="00F422F6"/>
    <w:rsid w:val="00F56DE1"/>
    <w:rsid w:val="00F7754F"/>
    <w:rsid w:val="00F81DD3"/>
    <w:rsid w:val="00F8552D"/>
    <w:rsid w:val="00FE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88EC"/>
  <w15:docId w15:val="{CA04AA48-3980-435A-9E11-A805310C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semiHidden/>
    <w:unhideWhenUsed/>
    <w:rsid w:val="00F10E49"/>
    <w:rPr>
      <w:sz w:val="20"/>
      <w:szCs w:val="20"/>
    </w:rPr>
  </w:style>
  <w:style w:type="character" w:customStyle="1" w:styleId="ad">
    <w:name w:val="Текст примечания Знак"/>
    <w:basedOn w:val="a0"/>
    <w:link w:val="ac"/>
    <w:semiHidden/>
    <w:rsid w:val="00F10E49"/>
    <w:rPr>
      <w:rFont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583">
      <w:bodyDiv w:val="1"/>
      <w:marLeft w:val="0"/>
      <w:marRight w:val="0"/>
      <w:marTop w:val="0"/>
      <w:marBottom w:val="0"/>
      <w:divBdr>
        <w:top w:val="none" w:sz="0" w:space="0" w:color="auto"/>
        <w:left w:val="none" w:sz="0" w:space="0" w:color="auto"/>
        <w:bottom w:val="none" w:sz="0" w:space="0" w:color="auto"/>
        <w:right w:val="none" w:sz="0" w:space="0" w:color="auto"/>
      </w:divBdr>
    </w:div>
    <w:div w:id="167719303">
      <w:bodyDiv w:val="1"/>
      <w:marLeft w:val="0"/>
      <w:marRight w:val="0"/>
      <w:marTop w:val="0"/>
      <w:marBottom w:val="0"/>
      <w:divBdr>
        <w:top w:val="none" w:sz="0" w:space="0" w:color="auto"/>
        <w:left w:val="none" w:sz="0" w:space="0" w:color="auto"/>
        <w:bottom w:val="none" w:sz="0" w:space="0" w:color="auto"/>
        <w:right w:val="none" w:sz="0" w:space="0" w:color="auto"/>
      </w:divBdr>
    </w:div>
    <w:div w:id="251664552">
      <w:bodyDiv w:val="1"/>
      <w:marLeft w:val="0"/>
      <w:marRight w:val="0"/>
      <w:marTop w:val="0"/>
      <w:marBottom w:val="0"/>
      <w:divBdr>
        <w:top w:val="none" w:sz="0" w:space="0" w:color="auto"/>
        <w:left w:val="none" w:sz="0" w:space="0" w:color="auto"/>
        <w:bottom w:val="none" w:sz="0" w:space="0" w:color="auto"/>
        <w:right w:val="none" w:sz="0" w:space="0" w:color="auto"/>
      </w:divBdr>
    </w:div>
    <w:div w:id="437988621">
      <w:bodyDiv w:val="1"/>
      <w:marLeft w:val="0"/>
      <w:marRight w:val="0"/>
      <w:marTop w:val="0"/>
      <w:marBottom w:val="0"/>
      <w:divBdr>
        <w:top w:val="none" w:sz="0" w:space="0" w:color="auto"/>
        <w:left w:val="none" w:sz="0" w:space="0" w:color="auto"/>
        <w:bottom w:val="none" w:sz="0" w:space="0" w:color="auto"/>
        <w:right w:val="none" w:sz="0" w:space="0" w:color="auto"/>
      </w:divBdr>
    </w:div>
    <w:div w:id="1430196640">
      <w:bodyDiv w:val="1"/>
      <w:marLeft w:val="0"/>
      <w:marRight w:val="0"/>
      <w:marTop w:val="0"/>
      <w:marBottom w:val="0"/>
      <w:divBdr>
        <w:top w:val="none" w:sz="0" w:space="0" w:color="auto"/>
        <w:left w:val="none" w:sz="0" w:space="0" w:color="auto"/>
        <w:bottom w:val="none" w:sz="0" w:space="0" w:color="auto"/>
        <w:right w:val="none" w:sz="0" w:space="0" w:color="auto"/>
      </w:divBdr>
    </w:div>
    <w:div w:id="2077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42B5-6D3D-4F17-A2DD-872D9F26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1350</Words>
  <Characters>7698</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Морофиянец</dc:creator>
  <cp:lastModifiedBy>Гончарова Ганна Вадимівна</cp:lastModifiedBy>
  <cp:revision>5</cp:revision>
  <cp:lastPrinted>2019-05-22T10:15:00Z</cp:lastPrinted>
  <dcterms:created xsi:type="dcterms:W3CDTF">2024-04-24T14:12:00Z</dcterms:created>
  <dcterms:modified xsi:type="dcterms:W3CDTF">2025-07-21T11:23:00Z</dcterms:modified>
</cp:coreProperties>
</file>