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sidR="009E3C93">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r w:rsidR="00CB2BC4">
        <w:rPr>
          <w:rFonts w:ascii="Trebuchet MS" w:eastAsia="Times New Roman" w:hAnsi="Trebuchet MS" w:cs="Times New Roman"/>
          <w:b/>
          <w:bCs/>
          <w:sz w:val="20"/>
          <w:szCs w:val="20"/>
          <w:lang w:val="uk-UA"/>
        </w:rPr>
        <w:t>Е</w:t>
      </w:r>
      <w:r w:rsidR="007E22CB">
        <w:rPr>
          <w:rFonts w:ascii="Trebuchet MS" w:eastAsia="Times New Roman" w:hAnsi="Trebuchet MS" w:cs="Times New Roman"/>
          <w:b/>
          <w:bCs/>
          <w:sz w:val="20"/>
          <w:szCs w:val="20"/>
          <w:lang w:val="uk-UA"/>
        </w:rPr>
        <w:t>нг</w:t>
      </w:r>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091717"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1F72B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600E1" w:rsidRDefault="00E344BB" w:rsidP="002D6332">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F1072F" w:rsidRPr="004600E1">
              <w:rPr>
                <w:rFonts w:ascii="Trebuchet MS" w:hAnsi="Trebuchet MS" w:cs="Times New Roman"/>
                <w:sz w:val="20"/>
                <w:szCs w:val="20"/>
                <w:lang w:val="ru-RU"/>
              </w:rPr>
              <w:t>(</w:t>
            </w:r>
            <w:r w:rsidR="00F1072F">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F1072F" w:rsidRPr="004600E1">
              <w:rPr>
                <w:rFonts w:ascii="Trebuchet MS" w:hAnsi="Trebuchet MS" w:cs="Times New Roman"/>
                <w:sz w:val="20"/>
                <w:szCs w:val="20"/>
                <w:lang w:val="uk-UA"/>
              </w:rPr>
              <w:t>)</w:t>
            </w:r>
            <w:r w:rsidR="00F1072F">
              <w:rPr>
                <w:rFonts w:ascii="Trebuchet MS" w:hAnsi="Trebuchet MS" w:cs="Times New Roman"/>
                <w:sz w:val="20"/>
                <w:szCs w:val="20"/>
                <w:lang w:val="uk-UA"/>
              </w:rPr>
              <w:t xml:space="preserve"> </w:t>
            </w:r>
            <w:r w:rsidR="00E47294" w:rsidRPr="004600E1">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7294" w:rsidRPr="004600E1">
              <w:rPr>
                <w:rFonts w:ascii="Trebuchet MS" w:hAnsi="Trebuchet MS" w:cs="Times New Roman"/>
                <w:sz w:val="20"/>
                <w:szCs w:val="20"/>
                <w:lang w:val="uk-UA"/>
              </w:rPr>
              <w:t>:</w:t>
            </w:r>
          </w:p>
          <w:p w:rsidR="00AB1414" w:rsidRDefault="00AB1414" w:rsidP="00AB1414">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(включно) фіксовані ціни на електричну енергію для побутових споживачів становлять:</w:t>
            </w:r>
          </w:p>
          <w:p w:rsidR="00AB1414" w:rsidRPr="00AB1414" w:rsidRDefault="00AB1414" w:rsidP="002D6332">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0D4755" w:rsidRPr="002D6332" w:rsidRDefault="000D4755" w:rsidP="000D475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205234">
              <w:rPr>
                <w:rFonts w:ascii="Trebuchet MS" w:hAnsi="Trebuchet MS" w:cs="Times New Roman"/>
                <w:b/>
                <w:sz w:val="20"/>
                <w:szCs w:val="20"/>
                <w:lang w:val="ru-RU"/>
              </w:rPr>
              <w:t>1</w:t>
            </w:r>
            <w:r w:rsidRPr="002D6332">
              <w:rPr>
                <w:rFonts w:ascii="Trebuchet MS" w:hAnsi="Trebuchet MS" w:cs="Times New Roman"/>
                <w:b/>
                <w:sz w:val="20"/>
                <w:szCs w:val="20"/>
                <w:lang w:val="ru-RU"/>
              </w:rPr>
              <w:t xml:space="preserve"> </w:t>
            </w:r>
            <w:r w:rsidR="00205234">
              <w:rPr>
                <w:rFonts w:ascii="Trebuchet MS" w:hAnsi="Trebuchet MS" w:cs="Times New Roman"/>
                <w:b/>
                <w:sz w:val="20"/>
                <w:szCs w:val="20"/>
                <w:lang w:val="ru-RU"/>
              </w:rPr>
              <w:t>жовтня</w:t>
            </w:r>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r w:rsidRPr="002D6332">
              <w:rPr>
                <w:rFonts w:ascii="Trebuchet MS" w:hAnsi="Trebuchet MS" w:cs="Times New Roman"/>
                <w:b/>
                <w:sz w:val="20"/>
                <w:szCs w:val="20"/>
                <w:lang w:val="ru-RU"/>
              </w:rPr>
              <w:t>включно</w:t>
            </w:r>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фіксовані ціни на електричну енергію для побутових споживачів становлять:</w:t>
            </w:r>
          </w:p>
          <w:p w:rsidR="000D4755" w:rsidRPr="00C23759" w:rsidRDefault="000D4755" w:rsidP="000D4755">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354815">
              <w:rPr>
                <w:rFonts w:ascii="Trebuchet MS" w:hAnsi="Trebuchet MS" w:cs="Times New Roman"/>
                <w:sz w:val="20"/>
                <w:szCs w:val="20"/>
                <w:lang w:val="ru-RU"/>
              </w:rPr>
              <w:t xml:space="preserve">, за весь </w:t>
            </w:r>
            <w:proofErr w:type="spellStart"/>
            <w:r w:rsidR="00354815">
              <w:rPr>
                <w:rFonts w:ascii="Trebuchet MS" w:hAnsi="Trebuchet MS" w:cs="Times New Roman"/>
                <w:sz w:val="20"/>
                <w:szCs w:val="20"/>
                <w:lang w:val="ru-RU"/>
              </w:rPr>
              <w:t>обсяг</w:t>
            </w:r>
            <w:proofErr w:type="spellEnd"/>
            <w:r w:rsidR="00354815">
              <w:rPr>
                <w:rFonts w:ascii="Trebuchet MS" w:hAnsi="Trebuchet MS" w:cs="Times New Roman"/>
                <w:sz w:val="20"/>
                <w:szCs w:val="20"/>
                <w:lang w:val="ru-RU"/>
              </w:rPr>
              <w:t xml:space="preserve"> споживання</w:t>
            </w: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на рівні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7742D8" w:rsidRPr="001F72B3" w:rsidRDefault="00C23759" w:rsidP="001F72B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sidR="00770AEE">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кВт•год</w:t>
            </w:r>
            <w:r w:rsidRPr="00C23759">
              <w:rPr>
                <w:rFonts w:ascii="Trebuchet MS" w:hAnsi="Trebuchet MS" w:cs="Times New Roman"/>
                <w:sz w:val="20"/>
                <w:szCs w:val="20"/>
                <w:lang w:val="ru-RU"/>
              </w:rPr>
              <w:t xml:space="preserve"> (з урахуванням податку на додану вартість).</w:t>
            </w:r>
          </w:p>
        </w:tc>
      </w:tr>
      <w:tr w:rsidR="001F72B3" w:rsidRPr="00091717" w:rsidTr="002D6332">
        <w:trPr>
          <w:tblCellSpacing w:w="0" w:type="dxa"/>
        </w:trPr>
        <w:tc>
          <w:tcPr>
            <w:tcW w:w="3261" w:type="dxa"/>
            <w:shd w:val="clear" w:color="auto" w:fill="auto"/>
            <w:tcMar>
              <w:top w:w="0" w:type="dxa"/>
              <w:left w:w="113" w:type="dxa"/>
              <w:bottom w:w="0" w:type="dxa"/>
              <w:right w:w="108" w:type="dxa"/>
            </w:tcMar>
          </w:tcPr>
          <w:p w:rsidR="001F72B3" w:rsidRPr="00B8581A" w:rsidRDefault="001F72B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A15C53" w:rsidRPr="004F11A1" w:rsidRDefault="00A15C53" w:rsidP="00A15C53">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49617E">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49617E">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49617E">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49617E">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49617E">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bookmarkStart w:id="1" w:name="_GoBack"/>
            <w:bookmarkEnd w:id="1"/>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49617E">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4600E1" w:rsidRDefault="00A42037" w:rsidP="00A4203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4600E1" w:rsidRPr="001A78C0">
                <w:rPr>
                  <w:rStyle w:val="a7"/>
                  <w:rFonts w:ascii="Trebuchet MS" w:eastAsia="Times New Roman" w:hAnsi="Trebuchet MS" w:cs="Times New Roman"/>
                  <w:sz w:val="20"/>
                  <w:szCs w:val="20"/>
                  <w:lang w:val="uk-UA" w:eastAsia="uk-UA"/>
                </w:rPr>
                <w:t>http://sm.enera.ua/</w:t>
              </w:r>
            </w:hyperlink>
            <w:r w:rsidR="004600E1">
              <w:rPr>
                <w:rFonts w:ascii="Trebuchet MS" w:eastAsia="Times New Roman" w:hAnsi="Trebuchet MS" w:cs="Times New Roman"/>
                <w:sz w:val="20"/>
                <w:szCs w:val="20"/>
                <w:lang w:val="uk-UA" w:eastAsia="uk-UA"/>
              </w:rPr>
              <w:t>.</w:t>
            </w:r>
          </w:p>
          <w:p w:rsidR="001F72B3" w:rsidRPr="002D6332" w:rsidRDefault="00A42037" w:rsidP="00A42037">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C23759" w:rsidRDefault="00FD4C3B" w:rsidP="00C23759">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p w:rsidR="00C23759" w:rsidRPr="00B8581A" w:rsidRDefault="00C23759" w:rsidP="00C23759">
            <w:pPr>
              <w:spacing w:after="0" w:line="240" w:lineRule="auto"/>
              <w:jc w:val="both"/>
              <w:rPr>
                <w:rFonts w:ascii="Trebuchet MS" w:eastAsia="Times New Roman" w:hAnsi="Trebuchet MS" w:cs="Times New Roman"/>
                <w:sz w:val="20"/>
                <w:szCs w:val="20"/>
                <w:lang w:val="uk-UA"/>
              </w:rPr>
            </w:pP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C23759"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091717"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091717" w:rsidTr="00FD4C3B">
        <w:trPr>
          <w:tblCellSpacing w:w="0" w:type="dxa"/>
        </w:trPr>
        <w:tc>
          <w:tcPr>
            <w:tcW w:w="3261" w:type="dxa"/>
            <w:tcMar>
              <w:top w:w="0" w:type="dxa"/>
              <w:left w:w="113" w:type="dxa"/>
              <w:bottom w:w="0" w:type="dxa"/>
              <w:right w:w="108" w:type="dxa"/>
            </w:tcMar>
            <w:hideMark/>
          </w:tcPr>
          <w:p w:rsidR="00D20EEB" w:rsidRPr="00B8581A" w:rsidRDefault="00D20EEB" w:rsidP="00CB2BC4">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091717" w:rsidTr="00CB2BC4">
        <w:trPr>
          <w:tblCellSpacing w:w="0" w:type="dxa"/>
        </w:trPr>
        <w:tc>
          <w:tcPr>
            <w:tcW w:w="3261" w:type="dxa"/>
            <w:tcMar>
              <w:top w:w="0" w:type="dxa"/>
              <w:left w:w="113" w:type="dxa"/>
              <w:bottom w:w="0" w:type="dxa"/>
              <w:right w:w="108" w:type="dxa"/>
            </w:tcMar>
          </w:tcPr>
          <w:p w:rsidR="00B8288B" w:rsidRPr="00B8581A" w:rsidRDefault="00B8288B" w:rsidP="00CB2BC4">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r w:rsidRPr="00B8581A">
              <w:rPr>
                <w:rFonts w:ascii="Trebuchet MS" w:eastAsia="Times New Roman" w:hAnsi="Trebuchet MS" w:cs="Times New Roman"/>
                <w:sz w:val="20"/>
                <w:szCs w:val="20"/>
                <w:lang w:val="ru-RU" w:eastAsia="uk-UA"/>
              </w:rPr>
              <w:t xml:space="preserve">Вразливим споживачам електропостачання здійснюється у відповідності до вимог Договору та вимог чинного законодавства. </w:t>
            </w: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091717"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091717" w:rsidTr="00CB2BC4">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 xml:space="preserve">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w:t>
            </w:r>
            <w:r w:rsidRPr="0073178F">
              <w:rPr>
                <w:rFonts w:ascii="Trebuchet MS" w:hAnsi="Trebuchet MS"/>
                <w:sz w:val="20"/>
                <w:szCs w:val="20"/>
                <w:lang w:val="ru-RU"/>
              </w:rPr>
              <w:lastRenderedPageBreak/>
              <w:t>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091717"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CB2BC4" w:rsidRPr="00B8581A" w:rsidRDefault="00CB2BC4">
      <w:pPr>
        <w:rPr>
          <w:rFonts w:ascii="Trebuchet MS" w:hAnsi="Trebuchet MS"/>
          <w:sz w:val="20"/>
          <w:szCs w:val="20"/>
          <w:lang w:val="ru-RU"/>
        </w:rPr>
      </w:pPr>
    </w:p>
    <w:sectPr w:rsidR="00CB2BC4" w:rsidRPr="00B8581A" w:rsidSect="00091717">
      <w:pgSz w:w="12240" w:h="15840"/>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3715C"/>
    <w:rsid w:val="00071FA1"/>
    <w:rsid w:val="00091717"/>
    <w:rsid w:val="000D371E"/>
    <w:rsid w:val="000D4755"/>
    <w:rsid w:val="000D5DA6"/>
    <w:rsid w:val="001B6743"/>
    <w:rsid w:val="001D06C3"/>
    <w:rsid w:val="001D077C"/>
    <w:rsid w:val="001F72B3"/>
    <w:rsid w:val="00205234"/>
    <w:rsid w:val="002124B7"/>
    <w:rsid w:val="002C29EE"/>
    <w:rsid w:val="002D6332"/>
    <w:rsid w:val="00354815"/>
    <w:rsid w:val="003578F3"/>
    <w:rsid w:val="00365ECC"/>
    <w:rsid w:val="003D4179"/>
    <w:rsid w:val="00430AB5"/>
    <w:rsid w:val="00452C2E"/>
    <w:rsid w:val="004600E1"/>
    <w:rsid w:val="004620AB"/>
    <w:rsid w:val="00477C2C"/>
    <w:rsid w:val="0049617E"/>
    <w:rsid w:val="005A054D"/>
    <w:rsid w:val="005A79F4"/>
    <w:rsid w:val="006403CA"/>
    <w:rsid w:val="00646933"/>
    <w:rsid w:val="00662331"/>
    <w:rsid w:val="006C7340"/>
    <w:rsid w:val="006D278D"/>
    <w:rsid w:val="0073178F"/>
    <w:rsid w:val="00770AEE"/>
    <w:rsid w:val="007742D8"/>
    <w:rsid w:val="007C7457"/>
    <w:rsid w:val="007E22CB"/>
    <w:rsid w:val="00827E02"/>
    <w:rsid w:val="00944FA6"/>
    <w:rsid w:val="00963DCA"/>
    <w:rsid w:val="00990780"/>
    <w:rsid w:val="009E3C93"/>
    <w:rsid w:val="009F1E28"/>
    <w:rsid w:val="009F2670"/>
    <w:rsid w:val="00A15C53"/>
    <w:rsid w:val="00A42037"/>
    <w:rsid w:val="00AB1414"/>
    <w:rsid w:val="00B23CD0"/>
    <w:rsid w:val="00B274A5"/>
    <w:rsid w:val="00B429CE"/>
    <w:rsid w:val="00B46B38"/>
    <w:rsid w:val="00B54D5F"/>
    <w:rsid w:val="00B56C15"/>
    <w:rsid w:val="00B8288B"/>
    <w:rsid w:val="00B8581A"/>
    <w:rsid w:val="00B8681C"/>
    <w:rsid w:val="00C23759"/>
    <w:rsid w:val="00CA7713"/>
    <w:rsid w:val="00CB2BC4"/>
    <w:rsid w:val="00CD1595"/>
    <w:rsid w:val="00D014C6"/>
    <w:rsid w:val="00D20EEB"/>
    <w:rsid w:val="00D97A90"/>
    <w:rsid w:val="00E0220C"/>
    <w:rsid w:val="00E23862"/>
    <w:rsid w:val="00E344BB"/>
    <w:rsid w:val="00E420AC"/>
    <w:rsid w:val="00E47294"/>
    <w:rsid w:val="00E52A6A"/>
    <w:rsid w:val="00E92AE4"/>
    <w:rsid w:val="00F031EA"/>
    <w:rsid w:val="00F1072F"/>
    <w:rsid w:val="00F22F72"/>
    <w:rsid w:val="00F5261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510C"/>
  <w15:docId w15:val="{E3D58C69-68F5-4BDF-94E8-1B915B9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4600E1"/>
    <w:rPr>
      <w:color w:val="0563C1" w:themeColor="hyperlink"/>
      <w:u w:val="single"/>
    </w:rPr>
  </w:style>
  <w:style w:type="character" w:styleId="a8">
    <w:name w:val="Unresolved Mention"/>
    <w:basedOn w:val="a0"/>
    <w:uiPriority w:val="99"/>
    <w:semiHidden/>
    <w:unhideWhenUsed/>
    <w:rsid w:val="0046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699">
      <w:bodyDiv w:val="1"/>
      <w:marLeft w:val="0"/>
      <w:marRight w:val="0"/>
      <w:marTop w:val="0"/>
      <w:marBottom w:val="0"/>
      <w:divBdr>
        <w:top w:val="none" w:sz="0" w:space="0" w:color="auto"/>
        <w:left w:val="none" w:sz="0" w:space="0" w:color="auto"/>
        <w:bottom w:val="none" w:sz="0" w:space="0" w:color="auto"/>
        <w:right w:val="none" w:sz="0" w:space="0" w:color="auto"/>
      </w:divBdr>
    </w:div>
    <w:div w:id="1380938737">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901477158">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26</cp:revision>
  <cp:lastPrinted>2024-01-16T09:28:00Z</cp:lastPrinted>
  <dcterms:created xsi:type="dcterms:W3CDTF">2024-01-16T09:36:00Z</dcterms:created>
  <dcterms:modified xsi:type="dcterms:W3CDTF">2025-06-10T11:21:00Z</dcterms:modified>
</cp:coreProperties>
</file>