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73182A">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CE5F5C" w:rsidRPr="00500413">
        <w:rPr>
          <w:rFonts w:ascii="Trebuchet MS" w:eastAsia="Times New Roman" w:hAnsi="Trebuchet MS" w:cs="Times New Roman"/>
          <w:b/>
          <w:bCs/>
          <w:sz w:val="20"/>
          <w:szCs w:val="20"/>
          <w:lang w:val="uk-UA"/>
        </w:rPr>
        <w:t>-2zone</w:t>
      </w:r>
    </w:p>
    <w:p w:rsidR="0073182A" w:rsidRPr="00B8581A" w:rsidRDefault="0073182A" w:rsidP="0073182A">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(розповсюджується лише на побутових споживачів з часткою споживання на непобутові потреби)</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D40856"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1112FD" w:rsidRPr="005D40A0" w:rsidRDefault="001112FD" w:rsidP="001112FD">
            <w:pPr>
              <w:jc w:val="both"/>
              <w:rPr>
                <w:rFonts w:ascii="Trebuchet MS" w:hAnsi="Trebuchet MS" w:cs="Times New Roman"/>
                <w:sz w:val="20"/>
                <w:szCs w:val="20"/>
                <w:lang w:val="uk-UA"/>
              </w:rPr>
            </w:pPr>
            <w:r w:rsidRPr="0073182A">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зі змінами, внесеними Постановою Кабінету Міністрів України №</w:t>
            </w:r>
            <w:r w:rsidR="003479FD">
              <w:rPr>
                <w:rFonts w:ascii="Trebuchet MS" w:hAnsi="Trebuchet MS" w:cs="Times New Roman"/>
                <w:sz w:val="20"/>
                <w:szCs w:val="20"/>
                <w:lang w:val="uk-UA"/>
              </w:rPr>
              <w:t>1331</w:t>
            </w:r>
            <w:r w:rsidR="005A3CB0">
              <w:rPr>
                <w:rFonts w:ascii="Trebuchet MS" w:hAnsi="Trebuchet MS" w:cs="Times New Roman"/>
                <w:sz w:val="20"/>
                <w:szCs w:val="20"/>
                <w:lang w:val="uk-UA"/>
              </w:rPr>
              <w:t xml:space="preserve"> від 2</w:t>
            </w:r>
            <w:r w:rsidR="003479FD">
              <w:rPr>
                <w:rFonts w:ascii="Trebuchet MS" w:hAnsi="Trebuchet MS" w:cs="Times New Roman"/>
                <w:sz w:val="20"/>
                <w:szCs w:val="20"/>
                <w:lang w:val="uk-UA"/>
              </w:rPr>
              <w:t>2</w:t>
            </w:r>
            <w:r w:rsidR="005A3CB0">
              <w:rPr>
                <w:rFonts w:ascii="Trebuchet MS" w:hAnsi="Trebuchet MS" w:cs="Times New Roman"/>
                <w:sz w:val="20"/>
                <w:szCs w:val="20"/>
                <w:lang w:val="uk-UA"/>
              </w:rPr>
              <w:t xml:space="preserve"> </w:t>
            </w:r>
            <w:r w:rsidR="003479FD">
              <w:rPr>
                <w:rFonts w:ascii="Trebuchet MS" w:hAnsi="Trebuchet MS" w:cs="Times New Roman"/>
                <w:sz w:val="20"/>
                <w:szCs w:val="20"/>
                <w:lang w:val="uk-UA"/>
              </w:rPr>
              <w:t>жовтня</w:t>
            </w:r>
            <w:r w:rsidR="005A3CB0">
              <w:rPr>
                <w:rFonts w:ascii="Trebuchet MS" w:hAnsi="Trebuchet MS" w:cs="Times New Roman"/>
                <w:sz w:val="20"/>
                <w:szCs w:val="20"/>
                <w:lang w:val="uk-UA"/>
              </w:rPr>
              <w:t xml:space="preserve"> 2025 року</w:t>
            </w:r>
            <w:r w:rsidR="005A3CB0" w:rsidRPr="007D5596">
              <w:rPr>
                <w:rFonts w:ascii="Trebuchet MS" w:hAnsi="Trebuchet MS" w:cs="Times New Roman"/>
                <w:sz w:val="20"/>
                <w:szCs w:val="20"/>
                <w:lang w:val="uk-UA"/>
              </w:rPr>
              <w:t>)</w:t>
            </w:r>
            <w:r w:rsidR="005A3CB0">
              <w:rPr>
                <w:rFonts w:ascii="Trebuchet MS" w:hAnsi="Trebuchet MS" w:cs="Times New Roman"/>
                <w:sz w:val="20"/>
                <w:szCs w:val="20"/>
                <w:lang w:val="uk-UA"/>
              </w:rPr>
              <w:t xml:space="preserve"> </w:t>
            </w:r>
            <w:r w:rsidR="005D40A0" w:rsidRPr="005D40A0">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4D5F78">
              <w:rPr>
                <w:rFonts w:ascii="Trebuchet MS" w:hAnsi="Trebuchet MS" w:cs="Times New Roman"/>
                <w:sz w:val="20"/>
                <w:szCs w:val="20"/>
                <w:lang w:val="uk-UA"/>
              </w:rPr>
              <w:t>.</w:t>
            </w:r>
          </w:p>
          <w:p w:rsidR="001112FD" w:rsidRPr="0073182A" w:rsidRDefault="001112FD" w:rsidP="001112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xml:space="preserve">З 01 </w:t>
            </w:r>
            <w:r w:rsidR="00A326D1">
              <w:rPr>
                <w:rFonts w:ascii="Trebuchet MS" w:hAnsi="Trebuchet MS" w:cs="Times New Roman"/>
                <w:b/>
                <w:sz w:val="20"/>
                <w:szCs w:val="20"/>
                <w:lang w:val="uk-UA"/>
              </w:rPr>
              <w:t>червня</w:t>
            </w:r>
            <w:r w:rsidRPr="0073182A">
              <w:rPr>
                <w:rFonts w:ascii="Trebuchet MS" w:hAnsi="Trebuchet MS" w:cs="Times New Roman"/>
                <w:b/>
                <w:sz w:val="20"/>
                <w:szCs w:val="20"/>
                <w:lang w:val="uk-UA"/>
              </w:rPr>
              <w:t xml:space="preserve"> 202</w:t>
            </w:r>
            <w:r w:rsidR="00A326D1">
              <w:rPr>
                <w:rFonts w:ascii="Trebuchet MS" w:hAnsi="Trebuchet MS" w:cs="Times New Roman"/>
                <w:b/>
                <w:sz w:val="20"/>
                <w:szCs w:val="20"/>
                <w:lang w:val="uk-UA"/>
              </w:rPr>
              <w:t>4</w:t>
            </w:r>
            <w:r w:rsidRPr="0073182A">
              <w:rPr>
                <w:rFonts w:ascii="Trebuchet MS" w:hAnsi="Trebuchet MS" w:cs="Times New Roman"/>
                <w:b/>
                <w:sz w:val="20"/>
                <w:szCs w:val="20"/>
                <w:lang w:val="uk-UA"/>
              </w:rPr>
              <w:t xml:space="preserve"> року до 3</w:t>
            </w:r>
            <w:r w:rsidR="003479FD">
              <w:rPr>
                <w:rFonts w:ascii="Trebuchet MS" w:hAnsi="Trebuchet MS" w:cs="Times New Roman"/>
                <w:b/>
                <w:sz w:val="20"/>
                <w:szCs w:val="20"/>
                <w:lang w:val="uk-UA"/>
              </w:rPr>
              <w:t>0</w:t>
            </w:r>
            <w:r w:rsidRPr="0073182A">
              <w:rPr>
                <w:rFonts w:ascii="Trebuchet MS" w:hAnsi="Trebuchet MS" w:cs="Times New Roman"/>
                <w:b/>
                <w:sz w:val="20"/>
                <w:szCs w:val="20"/>
                <w:lang w:val="uk-UA"/>
              </w:rPr>
              <w:t xml:space="preserve"> </w:t>
            </w:r>
            <w:r w:rsidR="003479FD">
              <w:rPr>
                <w:rFonts w:ascii="Trebuchet MS" w:hAnsi="Trebuchet MS" w:cs="Times New Roman"/>
                <w:b/>
                <w:sz w:val="20"/>
                <w:szCs w:val="20"/>
                <w:lang w:val="uk-UA"/>
              </w:rPr>
              <w:t>квітня</w:t>
            </w:r>
            <w:r w:rsidRPr="0073182A">
              <w:rPr>
                <w:rFonts w:ascii="Trebuchet MS" w:hAnsi="Trebuchet MS" w:cs="Times New Roman"/>
                <w:b/>
                <w:sz w:val="20"/>
                <w:szCs w:val="20"/>
                <w:lang w:val="uk-UA"/>
              </w:rPr>
              <w:t xml:space="preserve"> 202</w:t>
            </w:r>
            <w:r w:rsidR="003479FD">
              <w:rPr>
                <w:rFonts w:ascii="Trebuchet MS" w:hAnsi="Trebuchet MS" w:cs="Times New Roman"/>
                <w:b/>
                <w:sz w:val="20"/>
                <w:szCs w:val="20"/>
                <w:lang w:val="uk-UA"/>
              </w:rPr>
              <w:t>6</w:t>
            </w:r>
            <w:r w:rsidRPr="0073182A">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FD4C3B" w:rsidRPr="003479FD" w:rsidRDefault="001112FD" w:rsidP="003479FD">
            <w:pPr>
              <w:jc w:val="both"/>
              <w:rPr>
                <w:rFonts w:ascii="Trebuchet MS" w:hAnsi="Trebuchet MS" w:cs="Times New Roman"/>
                <w:b/>
                <w:sz w:val="20"/>
                <w:szCs w:val="20"/>
                <w:lang w:val="uk-UA"/>
              </w:rPr>
            </w:pPr>
            <w:r w:rsidRPr="0073182A">
              <w:rPr>
                <w:rFonts w:ascii="Trebuchet MS" w:hAnsi="Trebuchet MS" w:cs="Times New Roman"/>
                <w:b/>
                <w:sz w:val="20"/>
                <w:szCs w:val="20"/>
                <w:lang w:val="uk-UA"/>
              </w:rPr>
              <w:t>- на рівні 4,32 грн за 1 кВт•год (з урахуванням податку на додану вартість);</w:t>
            </w:r>
          </w:p>
        </w:tc>
      </w:tr>
      <w:tr w:rsidR="00D40856" w:rsidRPr="003708F4" w:rsidTr="00FD4C3B">
        <w:trPr>
          <w:tblCellSpacing w:w="0" w:type="dxa"/>
        </w:trPr>
        <w:tc>
          <w:tcPr>
            <w:tcW w:w="3261" w:type="dxa"/>
            <w:tcMar>
              <w:top w:w="0" w:type="dxa"/>
              <w:left w:w="113" w:type="dxa"/>
              <w:bottom w:w="0" w:type="dxa"/>
              <w:right w:w="108" w:type="dxa"/>
            </w:tcMar>
          </w:tcPr>
          <w:p w:rsidR="00D40856" w:rsidRPr="00500413" w:rsidRDefault="00D40856"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3708F4" w:rsidRPr="005F4991" w:rsidRDefault="003708F4" w:rsidP="003708F4">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230A7B">
              <w:rPr>
                <w:rFonts w:ascii="Trebuchet MS" w:eastAsia="Times New Roman" w:hAnsi="Trebuchet MS" w:cs="Times New Roman"/>
                <w:b/>
                <w:sz w:val="20"/>
                <w:szCs w:val="20"/>
                <w:lang w:val="uk-UA" w:eastAsia="uk-UA"/>
              </w:rPr>
              <w:t>грудень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2025</w:t>
            </w:r>
            <w:r w:rsidRPr="005F4991">
              <w:rPr>
                <w:rFonts w:ascii="Trebuchet MS" w:eastAsia="Times New Roman" w:hAnsi="Trebuchet MS" w:cs="Times New Roman"/>
                <w:sz w:val="20"/>
                <w:szCs w:val="20"/>
                <w:lang w:val="uk-UA" w:eastAsia="uk-UA"/>
              </w:rPr>
              <w:t xml:space="preserve"> року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30A7B">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30A7B">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230A7B">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3708F4" w:rsidRPr="005F499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30A7B">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3708F4" w:rsidRPr="004F11A1" w:rsidRDefault="003708F4" w:rsidP="003708F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30A7B">
              <w:rPr>
                <w:rFonts w:ascii="Trebuchet MS" w:eastAsia="Times New Roman" w:hAnsi="Trebuchet MS" w:cs="Times New Roman"/>
                <w:b/>
                <w:sz w:val="20"/>
                <w:szCs w:val="20"/>
                <w:lang w:val="uk-UA" w:eastAsia="uk-UA"/>
              </w:rPr>
              <w:t>7,87720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7D5596" w:rsidRDefault="00930ADD"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7D5596" w:rsidRPr="00946507">
                <w:rPr>
                  <w:rStyle w:val="a7"/>
                  <w:rFonts w:ascii="Trebuchet MS" w:eastAsia="Times New Roman" w:hAnsi="Trebuchet MS" w:cs="Times New Roman"/>
                  <w:sz w:val="20"/>
                  <w:szCs w:val="20"/>
                  <w:lang w:val="uk-UA" w:eastAsia="uk-UA"/>
                </w:rPr>
                <w:t>http://sm.enera.ua/</w:t>
              </w:r>
            </w:hyperlink>
            <w:r w:rsidR="007D5596">
              <w:rPr>
                <w:rFonts w:ascii="Trebuchet MS" w:eastAsia="Times New Roman" w:hAnsi="Trebuchet MS" w:cs="Times New Roman"/>
                <w:sz w:val="20"/>
                <w:szCs w:val="20"/>
                <w:lang w:val="uk-UA" w:eastAsia="uk-UA"/>
              </w:rPr>
              <w:t>.</w:t>
            </w:r>
          </w:p>
          <w:p w:rsidR="007D5596" w:rsidRPr="004F11A1" w:rsidRDefault="007D5596" w:rsidP="00930AD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p>
          <w:p w:rsidR="00D40856" w:rsidRPr="0073182A" w:rsidRDefault="00930ADD" w:rsidP="00930ADD">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3708F4"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 xml:space="preserve">У разі наявності </w:t>
            </w:r>
            <w:r w:rsidRPr="00500413">
              <w:rPr>
                <w:rFonts w:ascii="Trebuchet MS" w:eastAsia="Times New Roman" w:hAnsi="Trebuchet MS" w:cs="Times New Roman"/>
                <w:b/>
                <w:bCs/>
                <w:sz w:val="20"/>
                <w:szCs w:val="20"/>
                <w:lang w:val="uk-UA"/>
              </w:rPr>
              <w:lastRenderedPageBreak/>
              <w:t>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lastRenderedPageBreak/>
              <w:t xml:space="preserve">Розрахунки здійснюються за диференційованими за періодами часу </w:t>
            </w:r>
            <w:r w:rsidRPr="00500413">
              <w:rPr>
                <w:rFonts w:ascii="Trebuchet MS" w:eastAsia="Times New Roman" w:hAnsi="Trebuchet MS" w:cs="Times New Roman"/>
                <w:sz w:val="20"/>
                <w:szCs w:val="20"/>
                <w:lang w:val="uk-UA"/>
              </w:rPr>
              <w:lastRenderedPageBreak/>
              <w:t>тарифами, та такими тарифними коефіцієнтами:</w:t>
            </w:r>
          </w:p>
          <w:p w:rsidR="00C43123" w:rsidRPr="00500413" w:rsidRDefault="00C43123"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двозонними тарифами: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- 0,</w:t>
            </w:r>
            <w:r w:rsidR="00C43123" w:rsidRPr="00500413">
              <w:rPr>
                <w:rFonts w:ascii="Trebuchet MS" w:eastAsia="Times New Roman" w:hAnsi="Trebuchet MS" w:cs="Times New Roman"/>
                <w:sz w:val="20"/>
                <w:szCs w:val="20"/>
                <w:lang w:val="uk-UA"/>
              </w:rPr>
              <w:t>5</w:t>
            </w:r>
            <w:r w:rsidRPr="00500413">
              <w:rPr>
                <w:rFonts w:ascii="Trebuchet MS" w:eastAsia="Times New Roman" w:hAnsi="Trebuchet MS" w:cs="Times New Roman"/>
                <w:sz w:val="20"/>
                <w:szCs w:val="20"/>
                <w:lang w:val="uk-UA"/>
              </w:rPr>
              <w:t xml:space="preserve"> тарифу в години нічного мінімального навантаження енергосистеми (з 23-ї години до 7-ї години);</w:t>
            </w:r>
          </w:p>
          <w:p w:rsidR="00CE5F5C" w:rsidRPr="00500413" w:rsidRDefault="00CE5F5C"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повний тариф у інші години доби (з7-ї години до 23-ї).</w:t>
            </w:r>
          </w:p>
        </w:tc>
      </w:tr>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3708F4"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3708F4"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3708F4"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3708F4"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3708F4"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3708F4" w:rsidTr="00021036">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3708F4"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46948"/>
    <w:rsid w:val="00065221"/>
    <w:rsid w:val="001112FD"/>
    <w:rsid w:val="00112B1B"/>
    <w:rsid w:val="001A345C"/>
    <w:rsid w:val="001D077C"/>
    <w:rsid w:val="00207ECB"/>
    <w:rsid w:val="00230A7B"/>
    <w:rsid w:val="002C29EE"/>
    <w:rsid w:val="002E374A"/>
    <w:rsid w:val="00316E9F"/>
    <w:rsid w:val="003479FD"/>
    <w:rsid w:val="00365ECC"/>
    <w:rsid w:val="003708F4"/>
    <w:rsid w:val="00372FFB"/>
    <w:rsid w:val="0037543B"/>
    <w:rsid w:val="003B495F"/>
    <w:rsid w:val="00412AF0"/>
    <w:rsid w:val="00430AB5"/>
    <w:rsid w:val="00452C2E"/>
    <w:rsid w:val="00471EC6"/>
    <w:rsid w:val="00480085"/>
    <w:rsid w:val="004A0078"/>
    <w:rsid w:val="004D5F78"/>
    <w:rsid w:val="004E0599"/>
    <w:rsid w:val="004E3D48"/>
    <w:rsid w:val="00500413"/>
    <w:rsid w:val="00530D51"/>
    <w:rsid w:val="005715C2"/>
    <w:rsid w:val="005A054D"/>
    <w:rsid w:val="005A3CB0"/>
    <w:rsid w:val="005D40A0"/>
    <w:rsid w:val="005F704E"/>
    <w:rsid w:val="006861EC"/>
    <w:rsid w:val="006972B0"/>
    <w:rsid w:val="006C7340"/>
    <w:rsid w:val="006D380E"/>
    <w:rsid w:val="006E313A"/>
    <w:rsid w:val="006F16D0"/>
    <w:rsid w:val="0073182A"/>
    <w:rsid w:val="00777A70"/>
    <w:rsid w:val="00797DAA"/>
    <w:rsid w:val="007D5596"/>
    <w:rsid w:val="007E3EA5"/>
    <w:rsid w:val="00893C8C"/>
    <w:rsid w:val="008F73B2"/>
    <w:rsid w:val="00930ADD"/>
    <w:rsid w:val="009902F7"/>
    <w:rsid w:val="00A036F7"/>
    <w:rsid w:val="00A326D1"/>
    <w:rsid w:val="00A341E7"/>
    <w:rsid w:val="00AB4B94"/>
    <w:rsid w:val="00AD2B6F"/>
    <w:rsid w:val="00B3103A"/>
    <w:rsid w:val="00B3525D"/>
    <w:rsid w:val="00B54D5F"/>
    <w:rsid w:val="00B56C15"/>
    <w:rsid w:val="00B862D3"/>
    <w:rsid w:val="00B8681C"/>
    <w:rsid w:val="00BD2F04"/>
    <w:rsid w:val="00C14029"/>
    <w:rsid w:val="00C33B51"/>
    <w:rsid w:val="00C43123"/>
    <w:rsid w:val="00C717CC"/>
    <w:rsid w:val="00CA580F"/>
    <w:rsid w:val="00CC00CC"/>
    <w:rsid w:val="00CE5F5C"/>
    <w:rsid w:val="00D40856"/>
    <w:rsid w:val="00D85801"/>
    <w:rsid w:val="00DB48E5"/>
    <w:rsid w:val="00DE16C5"/>
    <w:rsid w:val="00E02FC6"/>
    <w:rsid w:val="00E54DC4"/>
    <w:rsid w:val="00E92AE4"/>
    <w:rsid w:val="00EF4313"/>
    <w:rsid w:val="00F11B96"/>
    <w:rsid w:val="00F40DB9"/>
    <w:rsid w:val="00F70DB4"/>
    <w:rsid w:val="00FD43E9"/>
    <w:rsid w:val="00FD4C3B"/>
    <w:rsid w:val="00FF7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8D18"/>
  <w15:docId w15:val="{0A299FA2-7BD5-4E1C-9318-E1A749F6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7D5596"/>
    <w:rPr>
      <w:color w:val="0563C1" w:themeColor="hyperlink"/>
      <w:u w:val="single"/>
    </w:rPr>
  </w:style>
  <w:style w:type="character" w:customStyle="1" w:styleId="1">
    <w:name w:val="Неразрешенное упоминание1"/>
    <w:basedOn w:val="a0"/>
    <w:uiPriority w:val="99"/>
    <w:semiHidden/>
    <w:unhideWhenUsed/>
    <w:rsid w:val="007D5596"/>
    <w:rPr>
      <w:color w:val="605E5C"/>
      <w:shd w:val="clear" w:color="auto" w:fill="E1DFDD"/>
    </w:rPr>
  </w:style>
  <w:style w:type="character" w:styleId="a8">
    <w:name w:val="Subtle Emphasis"/>
    <w:basedOn w:val="a0"/>
    <w:uiPriority w:val="19"/>
    <w:qFormat/>
    <w:rsid w:val="009902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74504">
      <w:bodyDiv w:val="1"/>
      <w:marLeft w:val="0"/>
      <w:marRight w:val="0"/>
      <w:marTop w:val="0"/>
      <w:marBottom w:val="0"/>
      <w:divBdr>
        <w:top w:val="none" w:sz="0" w:space="0" w:color="auto"/>
        <w:left w:val="none" w:sz="0" w:space="0" w:color="auto"/>
        <w:bottom w:val="none" w:sz="0" w:space="0" w:color="auto"/>
        <w:right w:val="none" w:sz="0" w:space="0" w:color="auto"/>
      </w:divBdr>
    </w:div>
    <w:div w:id="1339308795">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1062</Words>
  <Characters>6058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33</cp:revision>
  <cp:lastPrinted>2025-04-30T12:19:00Z</cp:lastPrinted>
  <dcterms:created xsi:type="dcterms:W3CDTF">2024-01-16T09:37:00Z</dcterms:created>
  <dcterms:modified xsi:type="dcterms:W3CDTF">2025-11-11T06:02:00Z</dcterms:modified>
</cp:coreProperties>
</file>