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Додаток 3</w:t>
      </w:r>
    </w:p>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500413" w:rsidRDefault="00FD4C3B" w:rsidP="00FD4C3B">
      <w:pPr>
        <w:spacing w:before="10" w:after="0" w:line="240" w:lineRule="auto"/>
        <w:jc w:val="center"/>
        <w:rPr>
          <w:rFonts w:ascii="Trebuchet MS" w:eastAsia="Times New Roman" w:hAnsi="Trebuchet MS" w:cs="Times New Roman"/>
          <w:sz w:val="20"/>
          <w:szCs w:val="20"/>
          <w:lang w:val="ru-RU"/>
        </w:rPr>
      </w:pPr>
      <w:r w:rsidRPr="00500413">
        <w:rPr>
          <w:rFonts w:ascii="Trebuchet MS" w:eastAsia="Times New Roman" w:hAnsi="Trebuchet MS" w:cs="Times New Roman"/>
          <w:sz w:val="20"/>
          <w:szCs w:val="20"/>
          <w:lang w:val="uk-UA"/>
        </w:rPr>
        <w:t> </w:t>
      </w:r>
      <w:r w:rsidRPr="00500413">
        <w:rPr>
          <w:rFonts w:ascii="Trebuchet MS" w:eastAsia="Times New Roman" w:hAnsi="Trebuchet MS" w:cs="Times New Roman"/>
          <w:b/>
          <w:bCs/>
          <w:sz w:val="20"/>
          <w:szCs w:val="20"/>
          <w:lang w:val="uk-UA"/>
        </w:rPr>
        <w:t xml:space="preserve">КОМЕРЦІЙНА ПРОПОЗИЦІЯ № </w:t>
      </w:r>
      <w:r w:rsidR="0073182A">
        <w:rPr>
          <w:rFonts w:ascii="Trebuchet MS" w:eastAsia="Times New Roman" w:hAnsi="Trebuchet MS" w:cs="Times New Roman"/>
          <w:b/>
          <w:bCs/>
          <w:sz w:val="20"/>
          <w:szCs w:val="20"/>
          <w:lang w:val="uk-UA"/>
        </w:rPr>
        <w:t>4</w:t>
      </w:r>
      <w:r w:rsidRPr="00500413">
        <w:rPr>
          <w:rFonts w:ascii="Trebuchet MS" w:eastAsia="Times New Roman" w:hAnsi="Trebuchet MS" w:cs="Times New Roman"/>
          <w:b/>
          <w:bCs/>
          <w:sz w:val="20"/>
          <w:szCs w:val="20"/>
          <w:lang w:val="uk-UA"/>
        </w:rPr>
        <w:t>У</w:t>
      </w:r>
      <w:r w:rsidR="00CE5F5C" w:rsidRPr="00500413">
        <w:rPr>
          <w:rFonts w:ascii="Trebuchet MS" w:eastAsia="Times New Roman" w:hAnsi="Trebuchet MS" w:cs="Times New Roman"/>
          <w:b/>
          <w:bCs/>
          <w:sz w:val="20"/>
          <w:szCs w:val="20"/>
          <w:lang w:val="uk-UA"/>
        </w:rPr>
        <w:t>-2zone</w:t>
      </w:r>
    </w:p>
    <w:p w:rsidR="0073182A" w:rsidRPr="00B8581A" w:rsidRDefault="0073182A" w:rsidP="0073182A">
      <w:pPr>
        <w:spacing w:before="10" w:after="0" w:line="240" w:lineRule="auto"/>
        <w:jc w:val="center"/>
        <w:rPr>
          <w:rFonts w:ascii="Trebuchet MS" w:eastAsia="Times New Roman" w:hAnsi="Trebuchet MS" w:cs="Times New Roman"/>
          <w:sz w:val="20"/>
          <w:szCs w:val="20"/>
          <w:lang w:val="uk-UA"/>
        </w:rPr>
      </w:pPr>
      <w:r w:rsidRPr="00050327">
        <w:rPr>
          <w:rFonts w:ascii="Trebuchet MS" w:eastAsia="Times New Roman" w:hAnsi="Trebuchet MS" w:cs="Times New Roman"/>
          <w:b/>
          <w:bCs/>
          <w:sz w:val="20"/>
          <w:szCs w:val="20"/>
          <w:lang w:val="uk-UA"/>
        </w:rPr>
        <w:t>(розповсюджується лише на побутових споживачів з часткою споживання на непобутові потреби)</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7D5596" w:rsidTr="00FD4C3B">
        <w:trPr>
          <w:tblCellSpacing w:w="0" w:type="dxa"/>
        </w:trPr>
        <w:tc>
          <w:tcPr>
            <w:tcW w:w="3261" w:type="dxa"/>
            <w:tcMar>
              <w:top w:w="0" w:type="dxa"/>
              <w:left w:w="113" w:type="dxa"/>
              <w:bottom w:w="0" w:type="dxa"/>
              <w:right w:w="108" w:type="dxa"/>
            </w:tcMar>
            <w:hideMark/>
          </w:tcPr>
          <w:p w:rsidR="00FD4C3B" w:rsidRPr="00500413" w:rsidRDefault="00D40856"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1112FD" w:rsidRPr="005D40A0" w:rsidRDefault="001112FD" w:rsidP="001112FD">
            <w:pPr>
              <w:jc w:val="both"/>
              <w:rPr>
                <w:rFonts w:ascii="Trebuchet MS" w:hAnsi="Trebuchet MS" w:cs="Times New Roman"/>
                <w:sz w:val="20"/>
                <w:szCs w:val="20"/>
                <w:lang w:val="uk-UA"/>
              </w:rPr>
            </w:pPr>
            <w:r w:rsidRPr="0073182A">
              <w:rPr>
                <w:rFonts w:ascii="Trebuchet MS" w:hAnsi="Trebuchet MS" w:cs="Times New Roman"/>
                <w:sz w:val="20"/>
                <w:szCs w:val="20"/>
                <w:lang w:val="uk-UA"/>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5A3CB0" w:rsidRPr="007D5596">
              <w:rPr>
                <w:rFonts w:ascii="Trebuchet MS" w:hAnsi="Trebuchet MS" w:cs="Times New Roman"/>
                <w:sz w:val="20"/>
                <w:szCs w:val="20"/>
                <w:lang w:val="uk-UA"/>
              </w:rPr>
              <w:t>(</w:t>
            </w:r>
            <w:r w:rsidR="005A3CB0">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5A3CB0" w:rsidRPr="007D5596">
              <w:rPr>
                <w:rFonts w:ascii="Trebuchet MS" w:hAnsi="Trebuchet MS" w:cs="Times New Roman"/>
                <w:sz w:val="20"/>
                <w:szCs w:val="20"/>
                <w:lang w:val="uk-UA"/>
              </w:rPr>
              <w:t>)</w:t>
            </w:r>
            <w:r w:rsidR="005A3CB0">
              <w:rPr>
                <w:rFonts w:ascii="Trebuchet MS" w:hAnsi="Trebuchet MS" w:cs="Times New Roman"/>
                <w:sz w:val="20"/>
                <w:szCs w:val="20"/>
                <w:lang w:val="uk-UA"/>
              </w:rPr>
              <w:t xml:space="preserve"> </w:t>
            </w:r>
            <w:r w:rsidR="005D40A0" w:rsidRPr="005D40A0">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4D5F78">
              <w:rPr>
                <w:rFonts w:ascii="Trebuchet MS" w:hAnsi="Trebuchet MS" w:cs="Times New Roman"/>
                <w:sz w:val="20"/>
                <w:szCs w:val="20"/>
                <w:lang w:val="uk-UA"/>
              </w:rPr>
              <w:t>.</w:t>
            </w:r>
          </w:p>
          <w:p w:rsidR="001112FD" w:rsidRPr="0073182A" w:rsidRDefault="001112FD" w:rsidP="001112FD">
            <w:pPr>
              <w:jc w:val="both"/>
              <w:rPr>
                <w:rFonts w:ascii="Trebuchet MS" w:hAnsi="Trebuchet MS" w:cs="Times New Roman"/>
                <w:b/>
                <w:sz w:val="20"/>
                <w:szCs w:val="20"/>
                <w:lang w:val="uk-UA"/>
              </w:rPr>
            </w:pPr>
            <w:r w:rsidRPr="0073182A">
              <w:rPr>
                <w:rFonts w:ascii="Trebuchet MS" w:hAnsi="Trebuchet MS" w:cs="Times New Roman"/>
                <w:b/>
                <w:sz w:val="20"/>
                <w:szCs w:val="20"/>
                <w:lang w:val="uk-UA"/>
              </w:rPr>
              <w:t xml:space="preserve">З 01 </w:t>
            </w:r>
            <w:r w:rsidR="00A326D1">
              <w:rPr>
                <w:rFonts w:ascii="Trebuchet MS" w:hAnsi="Trebuchet MS" w:cs="Times New Roman"/>
                <w:b/>
                <w:sz w:val="20"/>
                <w:szCs w:val="20"/>
                <w:lang w:val="uk-UA"/>
              </w:rPr>
              <w:t>червня</w:t>
            </w:r>
            <w:r w:rsidRPr="0073182A">
              <w:rPr>
                <w:rFonts w:ascii="Trebuchet MS" w:hAnsi="Trebuchet MS" w:cs="Times New Roman"/>
                <w:b/>
                <w:sz w:val="20"/>
                <w:szCs w:val="20"/>
                <w:lang w:val="uk-UA"/>
              </w:rPr>
              <w:t xml:space="preserve"> 202</w:t>
            </w:r>
            <w:r w:rsidR="00A326D1">
              <w:rPr>
                <w:rFonts w:ascii="Trebuchet MS" w:hAnsi="Trebuchet MS" w:cs="Times New Roman"/>
                <w:b/>
                <w:sz w:val="20"/>
                <w:szCs w:val="20"/>
                <w:lang w:val="uk-UA"/>
              </w:rPr>
              <w:t>4</w:t>
            </w:r>
            <w:r w:rsidRPr="0073182A">
              <w:rPr>
                <w:rFonts w:ascii="Trebuchet MS" w:hAnsi="Trebuchet MS" w:cs="Times New Roman"/>
                <w:b/>
                <w:sz w:val="20"/>
                <w:szCs w:val="20"/>
                <w:lang w:val="uk-UA"/>
              </w:rPr>
              <w:t xml:space="preserve"> року до 3</w:t>
            </w:r>
            <w:r w:rsidR="006E313A">
              <w:rPr>
                <w:rFonts w:ascii="Trebuchet MS" w:hAnsi="Trebuchet MS" w:cs="Times New Roman"/>
                <w:b/>
                <w:sz w:val="20"/>
                <w:szCs w:val="20"/>
                <w:lang w:val="uk-UA"/>
              </w:rPr>
              <w:t>1</w:t>
            </w:r>
            <w:r w:rsidRPr="0073182A">
              <w:rPr>
                <w:rFonts w:ascii="Trebuchet MS" w:hAnsi="Trebuchet MS" w:cs="Times New Roman"/>
                <w:b/>
                <w:sz w:val="20"/>
                <w:szCs w:val="20"/>
                <w:lang w:val="uk-UA"/>
              </w:rPr>
              <w:t xml:space="preserve"> </w:t>
            </w:r>
            <w:r w:rsidR="006E313A">
              <w:rPr>
                <w:rFonts w:ascii="Trebuchet MS" w:hAnsi="Trebuchet MS" w:cs="Times New Roman"/>
                <w:b/>
                <w:sz w:val="20"/>
                <w:szCs w:val="20"/>
                <w:lang w:val="uk-UA"/>
              </w:rPr>
              <w:t>жовтня</w:t>
            </w:r>
            <w:r w:rsidRPr="0073182A">
              <w:rPr>
                <w:rFonts w:ascii="Trebuchet MS" w:hAnsi="Trebuchet MS" w:cs="Times New Roman"/>
                <w:b/>
                <w:sz w:val="20"/>
                <w:szCs w:val="20"/>
                <w:lang w:val="uk-UA"/>
              </w:rPr>
              <w:t xml:space="preserve"> 2025 року включно фіксовані ціни на електричну енергію для побутових споживачів становлять:</w:t>
            </w:r>
          </w:p>
          <w:p w:rsidR="001112FD" w:rsidRPr="0073182A" w:rsidRDefault="001112FD" w:rsidP="001112FD">
            <w:pPr>
              <w:jc w:val="both"/>
              <w:rPr>
                <w:rFonts w:ascii="Trebuchet MS" w:hAnsi="Trebuchet MS" w:cs="Times New Roman"/>
                <w:b/>
                <w:sz w:val="20"/>
                <w:szCs w:val="20"/>
                <w:lang w:val="uk-UA"/>
              </w:rPr>
            </w:pPr>
            <w:r w:rsidRPr="0073182A">
              <w:rPr>
                <w:rFonts w:ascii="Trebuchet MS" w:hAnsi="Trebuchet MS" w:cs="Times New Roman"/>
                <w:b/>
                <w:sz w:val="20"/>
                <w:szCs w:val="20"/>
                <w:lang w:val="uk-UA"/>
              </w:rPr>
              <w:t>- на рівні 4,32 грн за 1 кВт•год (з урахуванням податку на додану вартість);</w:t>
            </w:r>
          </w:p>
          <w:p w:rsidR="00FD4C3B" w:rsidRPr="00500413" w:rsidRDefault="00FD4C3B" w:rsidP="0073182A">
            <w:pPr>
              <w:spacing w:before="10" w:after="0" w:line="240" w:lineRule="auto"/>
              <w:jc w:val="both"/>
              <w:rPr>
                <w:rFonts w:ascii="Trebuchet MS" w:eastAsia="Times New Roman" w:hAnsi="Trebuchet MS" w:cs="Times New Roman"/>
                <w:sz w:val="20"/>
                <w:szCs w:val="20"/>
                <w:lang w:val="ru-RU"/>
              </w:rPr>
            </w:pPr>
          </w:p>
        </w:tc>
      </w:tr>
      <w:tr w:rsidR="00D40856" w:rsidRPr="007D5596" w:rsidTr="00FD4C3B">
        <w:trPr>
          <w:tblCellSpacing w:w="0" w:type="dxa"/>
        </w:trPr>
        <w:tc>
          <w:tcPr>
            <w:tcW w:w="3261" w:type="dxa"/>
            <w:tcMar>
              <w:top w:w="0" w:type="dxa"/>
              <w:left w:w="113" w:type="dxa"/>
              <w:bottom w:w="0" w:type="dxa"/>
              <w:right w:w="108" w:type="dxa"/>
            </w:tcMar>
          </w:tcPr>
          <w:p w:rsidR="00D40856" w:rsidRPr="00500413" w:rsidRDefault="00D40856"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37543B" w:rsidRPr="004F11A1" w:rsidRDefault="0037543B" w:rsidP="0037543B">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A341E7">
              <w:rPr>
                <w:rFonts w:eastAsia="Times New Roman" w:hAnsi="Trebuchet MS" w:cs="Times New Roman"/>
                <w:b/>
                <w:sz w:val="20"/>
                <w:szCs w:val="20"/>
                <w:lang w:val="uk-UA" w:eastAsia="uk-UA"/>
              </w:rPr>
              <w:t>липень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37543B" w:rsidRPr="004F11A1" w:rsidRDefault="0037543B" w:rsidP="0037543B">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A341E7">
              <w:rPr>
                <w:rFonts w:ascii="Trebuchet MS" w:eastAsia="Times New Roman" w:hAnsi="Trebuchet MS" w:cs="Times New Roman"/>
                <w:b/>
                <w:sz w:val="20"/>
                <w:szCs w:val="20"/>
                <w:lang w:val="uk-UA" w:eastAsia="uk-UA"/>
              </w:rPr>
              <w:t>5,03295</w:t>
            </w:r>
            <w:r w:rsidRPr="004F11A1">
              <w:rPr>
                <w:rFonts w:ascii="Trebuchet MS" w:eastAsia="Times New Roman" w:hAnsi="Trebuchet MS" w:cs="Times New Roman"/>
                <w:b/>
                <w:sz w:val="20"/>
                <w:szCs w:val="20"/>
                <w:lang w:val="uk-UA" w:eastAsia="uk-UA"/>
              </w:rPr>
              <w:t xml:space="preserve"> грн/кВт*год (без ПДВ); </w:t>
            </w:r>
          </w:p>
          <w:p w:rsidR="0037543B" w:rsidRPr="004F11A1" w:rsidRDefault="0037543B" w:rsidP="0037543B">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A341E7">
              <w:rPr>
                <w:rFonts w:ascii="Trebuchet MS" w:eastAsia="Times New Roman" w:hAnsi="Trebuchet MS" w:cs="Times New Roman"/>
                <w:b/>
                <w:sz w:val="20"/>
                <w:szCs w:val="20"/>
                <w:lang w:val="uk-UA" w:eastAsia="uk-UA"/>
              </w:rPr>
              <w:t>7,20702</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37543B" w:rsidRPr="004F11A1" w:rsidRDefault="0037543B" w:rsidP="0037543B">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"УКРЗАЛІЗНИЦЯ"</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A341E7">
              <w:rPr>
                <w:rFonts w:ascii="Trebuchet MS" w:eastAsia="Times New Roman" w:hAnsi="Trebuchet MS" w:cs="Times New Roman"/>
                <w:b/>
                <w:sz w:val="20"/>
                <w:szCs w:val="20"/>
                <w:lang w:val="uk-UA" w:eastAsia="uk-UA"/>
              </w:rPr>
              <w:t>липень</w:t>
            </w:r>
            <w:r w:rsidRPr="004F11A1">
              <w:rPr>
                <w:rFonts w:ascii="Trebuchet MS" w:eastAsia="Times New Roman" w:hAnsi="Trebuchet MS" w:cs="Times New Roman"/>
                <w:b/>
                <w:sz w:val="20"/>
                <w:szCs w:val="20"/>
                <w:lang w:val="uk-UA" w:eastAsia="uk-UA"/>
              </w:rPr>
              <w:t xml:space="preserve"> 2025 року</w:t>
            </w:r>
            <w:r w:rsidRPr="004F11A1">
              <w:rPr>
                <w:rFonts w:ascii="Trebuchet MS" w:eastAsia="Times New Roman" w:hAnsi="Trebuchet MS" w:cs="Times New Roman"/>
                <w:sz w:val="20"/>
                <w:szCs w:val="20"/>
                <w:lang w:val="uk-UA" w:eastAsia="uk-UA"/>
              </w:rPr>
              <w:t xml:space="preserve"> становить: </w:t>
            </w:r>
          </w:p>
          <w:p w:rsidR="0037543B" w:rsidRPr="004F11A1" w:rsidRDefault="0037543B" w:rsidP="0037543B">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A341E7">
              <w:rPr>
                <w:rFonts w:ascii="Trebuchet MS" w:eastAsia="Times New Roman" w:hAnsi="Trebuchet MS" w:cs="Times New Roman"/>
                <w:b/>
                <w:sz w:val="20"/>
                <w:szCs w:val="20"/>
                <w:lang w:val="uk-UA" w:eastAsia="uk-UA"/>
              </w:rPr>
              <w:t>5,09608</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 xml:space="preserve">грн/кВт*год (без ПДВ); </w:t>
            </w:r>
          </w:p>
          <w:p w:rsidR="0037543B" w:rsidRPr="004F11A1" w:rsidRDefault="0037543B" w:rsidP="0037543B">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A341E7">
              <w:rPr>
                <w:rFonts w:ascii="Trebuchet MS" w:eastAsia="Times New Roman" w:hAnsi="Trebuchet MS" w:cs="Times New Roman"/>
                <w:b/>
                <w:sz w:val="20"/>
                <w:szCs w:val="20"/>
                <w:lang w:val="uk-UA" w:eastAsia="uk-UA"/>
              </w:rPr>
              <w:t>6,44889</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bookmarkStart w:id="0" w:name="_GoBack"/>
            <w:bookmarkEnd w:id="0"/>
          </w:p>
          <w:p w:rsidR="007D5596" w:rsidRDefault="00930ADD" w:rsidP="00930ADD">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7D5596" w:rsidRPr="00946507">
                <w:rPr>
                  <w:rStyle w:val="a7"/>
                  <w:rFonts w:ascii="Trebuchet MS" w:eastAsia="Times New Roman" w:hAnsi="Trebuchet MS" w:cs="Times New Roman"/>
                  <w:sz w:val="20"/>
                  <w:szCs w:val="20"/>
                  <w:lang w:val="uk-UA" w:eastAsia="uk-UA"/>
                </w:rPr>
                <w:t>http://sm.enera.ua/</w:t>
              </w:r>
            </w:hyperlink>
            <w:r w:rsidR="007D5596">
              <w:rPr>
                <w:rFonts w:ascii="Trebuchet MS" w:eastAsia="Times New Roman" w:hAnsi="Trebuchet MS" w:cs="Times New Roman"/>
                <w:sz w:val="20"/>
                <w:szCs w:val="20"/>
                <w:lang w:val="uk-UA" w:eastAsia="uk-UA"/>
              </w:rPr>
              <w:t>.</w:t>
            </w:r>
          </w:p>
          <w:p w:rsidR="007D5596" w:rsidRPr="004F11A1" w:rsidRDefault="007D5596" w:rsidP="00930ADD">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p>
          <w:p w:rsidR="00D40856" w:rsidRPr="0073182A" w:rsidRDefault="00930ADD" w:rsidP="00930ADD">
            <w:pPr>
              <w:jc w:val="both"/>
              <w:rPr>
                <w:rFonts w:ascii="Trebuchet MS" w:hAnsi="Trebuchet MS" w:cs="Times New Roman"/>
                <w:sz w:val="20"/>
                <w:szCs w:val="20"/>
                <w:lang w:val="uk-UA"/>
              </w:rPr>
            </w:pPr>
            <w:r w:rsidRPr="004F11A1">
              <w:rPr>
                <w:rFonts w:ascii="Trebuchet MS" w:eastAsia="Times New Roman" w:hAnsi="Trebuchet MS" w:cs="Times New Roman"/>
                <w:sz w:val="20"/>
                <w:szCs w:val="20"/>
                <w:lang w:val="uk-UA" w:eastAsia="uk-UA"/>
              </w:rPr>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50041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Побутовий споживач.</w:t>
            </w:r>
          </w:p>
        </w:tc>
      </w:tr>
      <w:tr w:rsidR="00CE5F5C" w:rsidRPr="007D5596" w:rsidTr="00FD4C3B">
        <w:trPr>
          <w:tblCellSpacing w:w="0" w:type="dxa"/>
        </w:trPr>
        <w:tc>
          <w:tcPr>
            <w:tcW w:w="3261" w:type="dxa"/>
            <w:tcMar>
              <w:top w:w="0" w:type="dxa"/>
              <w:left w:w="113" w:type="dxa"/>
              <w:bottom w:w="0" w:type="dxa"/>
              <w:right w:w="108" w:type="dxa"/>
            </w:tcMar>
            <w:hideMark/>
          </w:tcPr>
          <w:p w:rsidR="00CE5F5C" w:rsidRPr="00500413" w:rsidRDefault="00CE5F5C" w:rsidP="00FD4C3B">
            <w:pPr>
              <w:spacing w:before="100" w:beforeAutospacing="1" w:after="100" w:afterAutospacing="1" w:line="240" w:lineRule="auto"/>
              <w:rPr>
                <w:rFonts w:ascii="Trebuchet MS" w:eastAsia="Times New Roman" w:hAnsi="Trebuchet MS" w:cs="Times New Roman"/>
                <w:b/>
                <w:bCs/>
                <w:sz w:val="20"/>
                <w:szCs w:val="20"/>
                <w:lang w:val="uk-UA"/>
              </w:rPr>
            </w:pPr>
            <w:r w:rsidRPr="00500413">
              <w:rPr>
                <w:rFonts w:ascii="Trebuchet MS" w:eastAsia="Times New Roman" w:hAnsi="Trebuchet MS" w:cs="Times New Roman"/>
                <w:b/>
                <w:bCs/>
                <w:sz w:val="20"/>
                <w:szCs w:val="20"/>
                <w:lang w:val="uk-UA"/>
              </w:rPr>
              <w:t xml:space="preserve">У разі наявності </w:t>
            </w:r>
            <w:r w:rsidRPr="00500413">
              <w:rPr>
                <w:rFonts w:ascii="Trebuchet MS" w:eastAsia="Times New Roman" w:hAnsi="Trebuchet MS" w:cs="Times New Roman"/>
                <w:b/>
                <w:bCs/>
                <w:sz w:val="20"/>
                <w:szCs w:val="20"/>
                <w:lang w:val="uk-UA"/>
              </w:rPr>
              <w:lastRenderedPageBreak/>
              <w:t>встановленого на об’єкті Споживача двозонного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lastRenderedPageBreak/>
              <w:t xml:space="preserve">Розрахунки здійснюються за диференційованими за періодами часу </w:t>
            </w:r>
            <w:r w:rsidRPr="00500413">
              <w:rPr>
                <w:rFonts w:ascii="Trebuchet MS" w:eastAsia="Times New Roman" w:hAnsi="Trebuchet MS" w:cs="Times New Roman"/>
                <w:sz w:val="20"/>
                <w:szCs w:val="20"/>
                <w:lang w:val="uk-UA"/>
              </w:rPr>
              <w:lastRenderedPageBreak/>
              <w:t>тарифами, та такими тарифними коефіцієнтами:</w:t>
            </w:r>
          </w:p>
          <w:p w:rsidR="00C43123" w:rsidRPr="00500413" w:rsidRDefault="00C43123"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двозонними тарифами:</w:t>
            </w:r>
          </w:p>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- 0,</w:t>
            </w:r>
            <w:r w:rsidR="00C43123" w:rsidRPr="00500413">
              <w:rPr>
                <w:rFonts w:ascii="Trebuchet MS" w:eastAsia="Times New Roman" w:hAnsi="Trebuchet MS" w:cs="Times New Roman"/>
                <w:sz w:val="20"/>
                <w:szCs w:val="20"/>
                <w:lang w:val="uk-UA"/>
              </w:rPr>
              <w:t>5</w:t>
            </w:r>
            <w:r w:rsidRPr="00500413">
              <w:rPr>
                <w:rFonts w:ascii="Trebuchet MS" w:eastAsia="Times New Roman" w:hAnsi="Trebuchet MS" w:cs="Times New Roman"/>
                <w:sz w:val="20"/>
                <w:szCs w:val="20"/>
                <w:lang w:val="uk-UA"/>
              </w:rPr>
              <w:t xml:space="preserve"> тарифу в години нічного мінімального навантаження енергосистеми (з 23-ї години до 7-ї години);</w:t>
            </w:r>
          </w:p>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повний тариф у інші години доби (з7-ї години до 23-ї).</w:t>
            </w:r>
          </w:p>
        </w:tc>
      </w:tr>
      <w:tr w:rsidR="00FD4C3B" w:rsidRPr="007D5596"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Спосіб оплати</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480085" w:rsidRPr="007D5596" w:rsidTr="00FD4C3B">
        <w:trPr>
          <w:tblCellSpacing w:w="0" w:type="dxa"/>
        </w:trPr>
        <w:tc>
          <w:tcPr>
            <w:tcW w:w="3261" w:type="dxa"/>
            <w:tcMar>
              <w:top w:w="0" w:type="dxa"/>
              <w:left w:w="113" w:type="dxa"/>
              <w:bottom w:w="0" w:type="dxa"/>
              <w:right w:w="108" w:type="dxa"/>
            </w:tcMar>
            <w:hideMark/>
          </w:tcPr>
          <w:p w:rsidR="00480085" w:rsidRDefault="00480085">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480085" w:rsidRDefault="00480085">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7D5596"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7D5596"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B3103A"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B3103A" w:rsidRPr="00500413">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500413" w:rsidRDefault="00FD4C3B"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за спожиту електричну енергію оплачується протягом </w:t>
            </w:r>
            <w:r w:rsidR="00B8681C" w:rsidRPr="00500413">
              <w:rPr>
                <w:rFonts w:ascii="Trebuchet MS" w:eastAsia="Times New Roman" w:hAnsi="Trebuchet MS" w:cs="Times New Roman"/>
                <w:sz w:val="20"/>
                <w:szCs w:val="20"/>
                <w:lang w:val="uk-UA"/>
              </w:rPr>
              <w:t>10</w:t>
            </w:r>
            <w:r w:rsidRPr="00500413">
              <w:rPr>
                <w:rFonts w:ascii="Trebuchet MS" w:eastAsia="Times New Roman" w:hAnsi="Trebuchet MS" w:cs="Times New Roman"/>
                <w:sz w:val="20"/>
                <w:szCs w:val="20"/>
                <w:lang w:val="uk-UA"/>
              </w:rPr>
              <w:t xml:space="preserve"> робочих днів від дня отримання рахунку побутовим споживачем, але не пізніше 20 календарного дня після закінчення розрахункового періоду.</w:t>
            </w:r>
          </w:p>
        </w:tc>
      </w:tr>
      <w:tr w:rsidR="00316E9F" w:rsidRPr="007D5596" w:rsidTr="00FD4C3B">
        <w:trPr>
          <w:tblCellSpacing w:w="0" w:type="dxa"/>
        </w:trPr>
        <w:tc>
          <w:tcPr>
            <w:tcW w:w="3261" w:type="dxa"/>
            <w:tcMar>
              <w:top w:w="0" w:type="dxa"/>
              <w:left w:w="113" w:type="dxa"/>
              <w:bottom w:w="0" w:type="dxa"/>
              <w:right w:w="108" w:type="dxa"/>
            </w:tcMar>
            <w:hideMark/>
          </w:tcPr>
          <w:p w:rsidR="00316E9F" w:rsidRPr="00500413" w:rsidRDefault="00316E9F" w:rsidP="00316E9F">
            <w:pPr>
              <w:spacing w:before="100" w:beforeAutospacing="1" w:after="100" w:afterAutospacing="1" w:line="240" w:lineRule="auto"/>
              <w:rPr>
                <w:rFonts w:ascii="Trebuchet MS" w:eastAsia="Times New Roman" w:hAnsi="Trebuchet MS" w:cs="Times New Roman"/>
                <w:b/>
                <w:bCs/>
                <w:i/>
                <w:sz w:val="20"/>
                <w:szCs w:val="20"/>
                <w:lang w:val="uk-UA"/>
              </w:rPr>
            </w:pPr>
            <w:r w:rsidRPr="00500413">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316E9F"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797DAA" w:rsidRPr="007D5596"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797DAA" w:rsidRPr="007D5596"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5715C2" w:rsidRPr="007D5596" w:rsidTr="00500413">
        <w:trPr>
          <w:tblCellSpacing w:w="0" w:type="dxa"/>
        </w:trPr>
        <w:tc>
          <w:tcPr>
            <w:tcW w:w="3261" w:type="dxa"/>
            <w:tcMar>
              <w:top w:w="0" w:type="dxa"/>
              <w:left w:w="113" w:type="dxa"/>
              <w:bottom w:w="0" w:type="dxa"/>
              <w:right w:w="108" w:type="dxa"/>
            </w:tcMar>
          </w:tcPr>
          <w:p w:rsidR="005715C2" w:rsidRPr="00500413" w:rsidRDefault="005715C2" w:rsidP="0050041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500413">
              <w:rPr>
                <w:rFonts w:ascii="Trebuchet MS" w:eastAsia="Times New Roman" w:hAnsi="Trebuchet MS" w:cs="Times New Roman"/>
                <w:b/>
                <w:bCs/>
                <w:sz w:val="20"/>
                <w:szCs w:val="20"/>
                <w:bdr w:val="none" w:sz="0" w:space="0" w:color="auto" w:frame="1"/>
                <w:lang w:val="ru-RU" w:eastAsia="uk-UA"/>
              </w:rPr>
              <w:t>Можливість</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постачання</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електричної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енергії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вразливим</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5715C2" w:rsidRPr="00500413" w:rsidRDefault="005715C2" w:rsidP="0050041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500413">
              <w:rPr>
                <w:rFonts w:ascii="Trebuchet MS" w:eastAsia="Times New Roman" w:hAnsi="Trebuchet MS" w:cs="Times New Roman"/>
                <w:sz w:val="20"/>
                <w:szCs w:val="20"/>
                <w:lang w:val="ru-RU" w:eastAsia="uk-UA"/>
              </w:rPr>
              <w:t>Вразливим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споживачам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електропостачання</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здійснюється</w:t>
            </w:r>
            <w:proofErr w:type="spellEnd"/>
            <w:r w:rsidRPr="00500413">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797DAA" w:rsidRPr="007D5596"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797DAA" w:rsidRPr="007D5596"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480085" w:rsidRPr="007D5596" w:rsidTr="00021036">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480085" w:rsidRDefault="00480085" w:rsidP="00480085">
            <w:pPr>
              <w:spacing w:line="240" w:lineRule="auto"/>
              <w:contextualSpacing/>
              <w:jc w:val="both"/>
              <w:textAlignment w:val="baseline"/>
              <w:rPr>
                <w:rFonts w:ascii="Trebuchet MS" w:eastAsia="Times New Roman" w:hAnsi="Trebuchet MS" w:cs="Times New Roman"/>
                <w:sz w:val="20"/>
                <w:szCs w:val="20"/>
                <w:lang w:val="uk-UA" w:eastAsia="uk-UA"/>
              </w:rPr>
            </w:pPr>
            <w:r w:rsidRPr="00480085">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480085" w:rsidRPr="00480085" w:rsidRDefault="00480085" w:rsidP="00480085">
            <w:pPr>
              <w:spacing w:line="240" w:lineRule="auto"/>
              <w:contextualSpacing/>
              <w:jc w:val="both"/>
              <w:textAlignment w:val="baseline"/>
              <w:rPr>
                <w:rFonts w:ascii="Trebuchet MS" w:hAnsi="Trebuchet MS"/>
                <w:sz w:val="20"/>
                <w:szCs w:val="20"/>
                <w:lang w:val="ru-RU"/>
              </w:rPr>
            </w:pPr>
            <w:r w:rsidRPr="00480085">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480085" w:rsidRDefault="00480085" w:rsidP="00480085">
            <w:pPr>
              <w:spacing w:line="240" w:lineRule="auto"/>
              <w:contextualSpacing/>
              <w:jc w:val="both"/>
              <w:textAlignment w:val="baseline"/>
              <w:rPr>
                <w:rFonts w:ascii="Trebuchet MS" w:eastAsia="Times New Roman" w:hAnsi="Trebuchet MS"/>
                <w:sz w:val="18"/>
                <w:szCs w:val="18"/>
                <w:lang w:val="uk-UA" w:eastAsia="uk-UA"/>
              </w:rPr>
            </w:pPr>
            <w:r w:rsidRPr="00480085">
              <w:rPr>
                <w:rFonts w:ascii="Trebuchet MS" w:hAnsi="Trebuchet MS"/>
                <w:sz w:val="20"/>
                <w:szCs w:val="20"/>
                <w:lang w:val="ru-RU"/>
              </w:rPr>
              <w:lastRenderedPageBreak/>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480085" w:rsidRPr="007D5596" w:rsidTr="00FD4C3B">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lastRenderedPageBreak/>
              <w:t>Інші умови</w:t>
            </w:r>
          </w:p>
        </w:tc>
        <w:tc>
          <w:tcPr>
            <w:tcW w:w="6740" w:type="dxa"/>
            <w:tcMar>
              <w:top w:w="0" w:type="dxa"/>
              <w:left w:w="113" w:type="dxa"/>
              <w:bottom w:w="0" w:type="dxa"/>
              <w:right w:w="108" w:type="dxa"/>
            </w:tcMar>
            <w:hideMark/>
          </w:tcPr>
          <w:p w:rsidR="00480085" w:rsidRDefault="00480085" w:rsidP="00480085">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480085" w:rsidRDefault="00480085" w:rsidP="00480085">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480085">
              <w:rPr>
                <w:rStyle w:val="FontStyle12"/>
                <w:rFonts w:ascii="Trebuchet MS" w:hAnsi="Trebuchet MS"/>
                <w:sz w:val="20"/>
                <w:lang w:val="ru-RU"/>
              </w:rPr>
              <w:t>-</w:t>
            </w:r>
            <w:r w:rsidRPr="00480085">
              <w:rPr>
                <w:rStyle w:val="FontStyle12"/>
                <w:rFonts w:ascii="Trebuchet MS" w:hAnsi="Trebuchet MS"/>
                <w:sz w:val="20"/>
                <w:lang w:val="ru-RU"/>
              </w:rPr>
              <w:tab/>
              <w:t>тощо.</w:t>
            </w:r>
          </w:p>
        </w:tc>
      </w:tr>
    </w:tbl>
    <w:p w:rsidR="00316E9F" w:rsidRPr="00500413" w:rsidRDefault="00316E9F">
      <w:pPr>
        <w:rPr>
          <w:rFonts w:ascii="Trebuchet MS" w:hAnsi="Trebuchet MS"/>
          <w:sz w:val="20"/>
          <w:szCs w:val="20"/>
          <w:lang w:val="uk-UA"/>
        </w:rPr>
      </w:pPr>
    </w:p>
    <w:sectPr w:rsidR="00316E9F" w:rsidRPr="00500413" w:rsidSect="00FD4C3B">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65221"/>
    <w:rsid w:val="001112FD"/>
    <w:rsid w:val="00112B1B"/>
    <w:rsid w:val="001A345C"/>
    <w:rsid w:val="001D077C"/>
    <w:rsid w:val="00207ECB"/>
    <w:rsid w:val="002C29EE"/>
    <w:rsid w:val="002E374A"/>
    <w:rsid w:val="00316E9F"/>
    <w:rsid w:val="00365ECC"/>
    <w:rsid w:val="00372FFB"/>
    <w:rsid w:val="0037543B"/>
    <w:rsid w:val="003B495F"/>
    <w:rsid w:val="00412AF0"/>
    <w:rsid w:val="00430AB5"/>
    <w:rsid w:val="00452C2E"/>
    <w:rsid w:val="00471EC6"/>
    <w:rsid w:val="00480085"/>
    <w:rsid w:val="004A0078"/>
    <w:rsid w:val="004D5F78"/>
    <w:rsid w:val="004E0599"/>
    <w:rsid w:val="004E3D48"/>
    <w:rsid w:val="00500413"/>
    <w:rsid w:val="00530D51"/>
    <w:rsid w:val="005715C2"/>
    <w:rsid w:val="005A054D"/>
    <w:rsid w:val="005A3CB0"/>
    <w:rsid w:val="005D40A0"/>
    <w:rsid w:val="006972B0"/>
    <w:rsid w:val="006C7340"/>
    <w:rsid w:val="006D380E"/>
    <w:rsid w:val="006E313A"/>
    <w:rsid w:val="006F16D0"/>
    <w:rsid w:val="0073182A"/>
    <w:rsid w:val="00777A70"/>
    <w:rsid w:val="00797DAA"/>
    <w:rsid w:val="007D5596"/>
    <w:rsid w:val="007E3EA5"/>
    <w:rsid w:val="00893C8C"/>
    <w:rsid w:val="008F73B2"/>
    <w:rsid w:val="00930ADD"/>
    <w:rsid w:val="00A036F7"/>
    <w:rsid w:val="00A326D1"/>
    <w:rsid w:val="00A341E7"/>
    <w:rsid w:val="00AB4B94"/>
    <w:rsid w:val="00AD2B6F"/>
    <w:rsid w:val="00B3103A"/>
    <w:rsid w:val="00B3525D"/>
    <w:rsid w:val="00B54D5F"/>
    <w:rsid w:val="00B56C15"/>
    <w:rsid w:val="00B862D3"/>
    <w:rsid w:val="00B8681C"/>
    <w:rsid w:val="00BD2F04"/>
    <w:rsid w:val="00C14029"/>
    <w:rsid w:val="00C43123"/>
    <w:rsid w:val="00C717CC"/>
    <w:rsid w:val="00CA580F"/>
    <w:rsid w:val="00CC00CC"/>
    <w:rsid w:val="00CE5F5C"/>
    <w:rsid w:val="00D40856"/>
    <w:rsid w:val="00D85801"/>
    <w:rsid w:val="00DB48E5"/>
    <w:rsid w:val="00DE16C5"/>
    <w:rsid w:val="00E02FC6"/>
    <w:rsid w:val="00E92AE4"/>
    <w:rsid w:val="00EF4313"/>
    <w:rsid w:val="00F11B96"/>
    <w:rsid w:val="00F70DB4"/>
    <w:rsid w:val="00FD43E9"/>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683B"/>
  <w15:docId w15:val="{0A299FA2-7BD5-4E1C-9318-E1A749F6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480085"/>
    <w:rPr>
      <w:rFonts w:ascii="Times New Roman" w:eastAsia="Times New Roman" w:hAnsi="Times New Roman" w:cs="Times New Roman"/>
      <w:sz w:val="24"/>
      <w:szCs w:val="24"/>
    </w:rPr>
  </w:style>
  <w:style w:type="paragraph" w:customStyle="1" w:styleId="Style5">
    <w:name w:val="Style5"/>
    <w:basedOn w:val="a"/>
    <w:uiPriority w:val="99"/>
    <w:qFormat/>
    <w:rsid w:val="00480085"/>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480085"/>
    <w:rPr>
      <w:rFonts w:ascii="Times New Roman" w:hAnsi="Times New Roman" w:cs="Times New Roman" w:hint="default"/>
      <w:b/>
      <w:bCs/>
      <w:sz w:val="22"/>
      <w:szCs w:val="22"/>
    </w:rPr>
  </w:style>
  <w:style w:type="paragraph" w:customStyle="1" w:styleId="Style6">
    <w:name w:val="Style6"/>
    <w:basedOn w:val="a"/>
    <w:uiPriority w:val="99"/>
    <w:rsid w:val="00480085"/>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480085"/>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480085"/>
    <w:rPr>
      <w:rFonts w:ascii="Times New Roman" w:hAnsi="Times New Roman" w:cs="Times New Roman" w:hint="default"/>
      <w:sz w:val="22"/>
      <w:szCs w:val="22"/>
    </w:rPr>
  </w:style>
  <w:style w:type="character" w:styleId="a7">
    <w:name w:val="Hyperlink"/>
    <w:basedOn w:val="a0"/>
    <w:uiPriority w:val="99"/>
    <w:unhideWhenUsed/>
    <w:rsid w:val="007D5596"/>
    <w:rPr>
      <w:color w:val="0563C1" w:themeColor="hyperlink"/>
      <w:u w:val="single"/>
    </w:rPr>
  </w:style>
  <w:style w:type="character" w:styleId="a8">
    <w:name w:val="Unresolved Mention"/>
    <w:basedOn w:val="a0"/>
    <w:uiPriority w:val="99"/>
    <w:semiHidden/>
    <w:unhideWhenUsed/>
    <w:rsid w:val="007D5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374504">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311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1062</Words>
  <Characters>6056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23</cp:revision>
  <cp:lastPrinted>2025-04-30T12:19:00Z</cp:lastPrinted>
  <dcterms:created xsi:type="dcterms:W3CDTF">2024-01-16T09:37:00Z</dcterms:created>
  <dcterms:modified xsi:type="dcterms:W3CDTF">2025-06-10T11:14:00Z</dcterms:modified>
</cp:coreProperties>
</file>